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35D" w:rsidRDefault="00E0335D" w:rsidP="00E0335D">
      <w:r>
        <w:t>Dear CENL Members,</w:t>
      </w:r>
    </w:p>
    <w:p w:rsidR="00E0335D" w:rsidRDefault="00E0335D" w:rsidP="00E0335D"/>
    <w:p w:rsidR="00E0335D" w:rsidRDefault="00E0335D" w:rsidP="00E0335D">
      <w:r>
        <w:t xml:space="preserve">Greetings from the CENL Secretariat and we hope that all is well in your respective libraries. </w:t>
      </w:r>
    </w:p>
    <w:p w:rsidR="00E0335D" w:rsidRDefault="00E0335D" w:rsidP="00E0335D">
      <w:r>
        <w:t xml:space="preserve">We are pleased to be opening registration for the </w:t>
      </w:r>
      <w:r>
        <w:rPr>
          <w:b/>
          <w:bCs/>
        </w:rPr>
        <w:t xml:space="preserve">CENL AGM 2020 </w:t>
      </w:r>
      <w:r>
        <w:t>which will take place at</w:t>
      </w:r>
      <w:r>
        <w:rPr>
          <w:b/>
          <w:bCs/>
        </w:rPr>
        <w:t xml:space="preserve"> </w:t>
      </w:r>
      <w:r>
        <w:t>the</w:t>
      </w:r>
      <w:r>
        <w:rPr>
          <w:b/>
          <w:bCs/>
        </w:rPr>
        <w:t xml:space="preserve"> Royal Library of Belgium in Brussels from 8-9 June 2020</w:t>
      </w:r>
      <w:r>
        <w:t>, with a cultural programme organised on 7 June.</w:t>
      </w:r>
    </w:p>
    <w:p w:rsidR="00E0335D" w:rsidRDefault="00E0335D" w:rsidP="00E0335D"/>
    <w:p w:rsidR="00E0335D" w:rsidRDefault="00E0335D" w:rsidP="00E0335D">
      <w:r>
        <w:t>A short outline schedule is provided below with a full programme being provided nearer the time.</w:t>
      </w:r>
    </w:p>
    <w:p w:rsidR="00E0335D" w:rsidRDefault="00E0335D" w:rsidP="00E0335D"/>
    <w:p w:rsidR="00E0335D" w:rsidRDefault="00E0335D" w:rsidP="00E0335D">
      <w:pPr>
        <w:rPr>
          <w:b/>
          <w:bCs/>
        </w:rPr>
      </w:pPr>
      <w:r>
        <w:rPr>
          <w:b/>
          <w:bCs/>
        </w:rPr>
        <w:t>Registration</w:t>
      </w:r>
    </w:p>
    <w:p w:rsidR="00E0335D" w:rsidRDefault="00E0335D" w:rsidP="00E0335D">
      <w:r>
        <w:t>In order to register please fill in</w:t>
      </w:r>
      <w:r>
        <w:rPr>
          <w:color w:val="1F497D"/>
        </w:rPr>
        <w:t xml:space="preserve"> </w:t>
      </w:r>
      <w:r>
        <w:t>this online</w:t>
      </w:r>
      <w:r>
        <w:rPr>
          <w:color w:val="1F497D"/>
        </w:rPr>
        <w:t xml:space="preserve"> </w:t>
      </w:r>
      <w:hyperlink r:id="rId4" w:history="1">
        <w:r>
          <w:rPr>
            <w:rStyle w:val="Hyperlink"/>
          </w:rPr>
          <w:t>form</w:t>
        </w:r>
      </w:hyperlink>
      <w:r>
        <w:t xml:space="preserve">. Please note that this year </w:t>
      </w:r>
      <w:r>
        <w:rPr>
          <w:u w:val="single"/>
        </w:rPr>
        <w:t>each attendee will need to fill in a form</w:t>
      </w:r>
      <w:r>
        <w:t xml:space="preserve">. We kindly ask that registration forms are completed at your earliest convenience, and no later than </w:t>
      </w:r>
      <w:r>
        <w:rPr>
          <w:b/>
          <w:bCs/>
        </w:rPr>
        <w:t>15 March 2020</w:t>
      </w:r>
      <w:r>
        <w:t xml:space="preserve">. </w:t>
      </w:r>
    </w:p>
    <w:p w:rsidR="00E0335D" w:rsidRDefault="00E0335D" w:rsidP="00E0335D"/>
    <w:p w:rsidR="00E0335D" w:rsidRDefault="00E0335D" w:rsidP="00E0335D">
      <w:pPr>
        <w:rPr>
          <w:b/>
          <w:bCs/>
          <w:color w:val="0099CC"/>
        </w:rPr>
      </w:pPr>
      <w:r>
        <w:rPr>
          <w:b/>
          <w:bCs/>
          <w:color w:val="0099CC"/>
        </w:rPr>
        <w:t xml:space="preserve">SUNDAY, 7 JUNE 2020 </w:t>
      </w:r>
    </w:p>
    <w:p w:rsidR="00E0335D" w:rsidRDefault="00E0335D" w:rsidP="00E0335D">
      <w:pPr>
        <w:rPr>
          <w:b/>
          <w:bCs/>
        </w:rPr>
      </w:pPr>
    </w:p>
    <w:p w:rsidR="00E0335D" w:rsidRDefault="00E0335D" w:rsidP="00E0335D">
      <w:r>
        <w:t xml:space="preserve">Daytime Cultural Programme: Visit and tour of the Africa Museum in </w:t>
      </w:r>
      <w:proofErr w:type="spellStart"/>
      <w:r>
        <w:t>Tervuren</w:t>
      </w:r>
      <w:proofErr w:type="spellEnd"/>
      <w:r>
        <w:t>, followed by a tour of historical sites of Brussels</w:t>
      </w:r>
    </w:p>
    <w:p w:rsidR="00E0335D" w:rsidRDefault="00E0335D" w:rsidP="00E0335D"/>
    <w:p w:rsidR="00E0335D" w:rsidRDefault="00E0335D" w:rsidP="00E0335D">
      <w:r>
        <w:t xml:space="preserve">From 19.00 - Registration at </w:t>
      </w:r>
      <w:proofErr w:type="spellStart"/>
      <w:r>
        <w:t>Coudenberg</w:t>
      </w:r>
      <w:proofErr w:type="spellEnd"/>
      <w:r>
        <w:t xml:space="preserve"> Palace, followed by a buffet reception</w:t>
      </w:r>
    </w:p>
    <w:p w:rsidR="00E0335D" w:rsidRDefault="00E0335D" w:rsidP="00E0335D"/>
    <w:p w:rsidR="00E0335D" w:rsidRDefault="00E0335D" w:rsidP="00E0335D">
      <w:pPr>
        <w:rPr>
          <w:b/>
          <w:bCs/>
          <w:color w:val="0099CC"/>
        </w:rPr>
      </w:pPr>
      <w:r>
        <w:rPr>
          <w:b/>
          <w:bCs/>
          <w:color w:val="0099CC"/>
        </w:rPr>
        <w:t xml:space="preserve">MONDAY, 8 JUNE 2020           </w:t>
      </w:r>
    </w:p>
    <w:p w:rsidR="00E0335D" w:rsidRDefault="00E0335D" w:rsidP="00E0335D">
      <w:pPr>
        <w:rPr>
          <w:b/>
          <w:bCs/>
        </w:rPr>
      </w:pPr>
    </w:p>
    <w:p w:rsidR="00E0335D" w:rsidRDefault="00E0335D" w:rsidP="00E0335D">
      <w:pPr>
        <w:rPr>
          <w:b/>
          <w:bCs/>
          <w:u w:val="single"/>
        </w:rPr>
      </w:pPr>
      <w:r>
        <w:rPr>
          <w:b/>
          <w:bCs/>
          <w:u w:val="single"/>
        </w:rPr>
        <w:t>AGM Day 1 outline schedule (09.00-17.00)</w:t>
      </w:r>
    </w:p>
    <w:p w:rsidR="00E0335D" w:rsidRDefault="00E0335D" w:rsidP="00E0335D"/>
    <w:p w:rsidR="00E0335D" w:rsidRDefault="00E0335D" w:rsidP="00E0335D">
      <w:r>
        <w:t>09:00 – 12.45    Business Meeting</w:t>
      </w:r>
    </w:p>
    <w:p w:rsidR="00E0335D" w:rsidRDefault="00E0335D" w:rsidP="00E0335D">
      <w:pPr>
        <w:ind w:left="720" w:firstLine="720"/>
      </w:pPr>
      <w:r>
        <w:t xml:space="preserve">Keynote presentation: </w:t>
      </w:r>
      <w:r>
        <w:rPr>
          <w:i/>
          <w:iCs/>
        </w:rPr>
        <w:t>The Power of Inclusion</w:t>
      </w:r>
      <w:r>
        <w:t>, followed by panel discussion</w:t>
      </w:r>
    </w:p>
    <w:p w:rsidR="00E0335D" w:rsidRDefault="00E0335D" w:rsidP="00E0335D">
      <w:pPr>
        <w:ind w:left="720" w:firstLine="720"/>
      </w:pPr>
    </w:p>
    <w:p w:rsidR="00E0335D" w:rsidRDefault="00E0335D" w:rsidP="00E0335D">
      <w:r>
        <w:t>13.45 – 17.00     Breakout sessions on the topic of Inclusion</w:t>
      </w:r>
    </w:p>
    <w:p w:rsidR="00E0335D" w:rsidRDefault="00E0335D" w:rsidP="00E0335D">
      <w:pPr>
        <w:ind w:left="720" w:firstLine="720"/>
      </w:pPr>
      <w:r>
        <w:t>Case Study Presentations</w:t>
      </w:r>
    </w:p>
    <w:p w:rsidR="00E0335D" w:rsidRDefault="00E0335D" w:rsidP="00E0335D">
      <w:pPr>
        <w:ind w:left="720" w:firstLine="720"/>
      </w:pPr>
    </w:p>
    <w:p w:rsidR="00E0335D" w:rsidRDefault="00E0335D" w:rsidP="00E0335D">
      <w:r>
        <w:t>From 19.00        Gala Dinner in the Palace of Charles of Lorraine</w:t>
      </w:r>
    </w:p>
    <w:p w:rsidR="00E0335D" w:rsidRDefault="00E0335D" w:rsidP="00E0335D"/>
    <w:p w:rsidR="00E0335D" w:rsidRDefault="00E0335D" w:rsidP="00E0335D">
      <w:pPr>
        <w:rPr>
          <w:b/>
          <w:bCs/>
          <w:color w:val="0099CC"/>
        </w:rPr>
      </w:pPr>
      <w:r>
        <w:rPr>
          <w:b/>
          <w:bCs/>
          <w:color w:val="0099CC"/>
        </w:rPr>
        <w:t>TUESDAY, 9 JUNE 2020</w:t>
      </w:r>
    </w:p>
    <w:p w:rsidR="00E0335D" w:rsidRDefault="00E0335D" w:rsidP="00E0335D">
      <w:pPr>
        <w:rPr>
          <w:b/>
          <w:bCs/>
        </w:rPr>
      </w:pPr>
    </w:p>
    <w:p w:rsidR="00E0335D" w:rsidRDefault="00E0335D" w:rsidP="00E0335D">
      <w:pPr>
        <w:rPr>
          <w:b/>
          <w:bCs/>
          <w:u w:val="single"/>
        </w:rPr>
      </w:pPr>
      <w:r>
        <w:rPr>
          <w:b/>
          <w:bCs/>
          <w:u w:val="single"/>
        </w:rPr>
        <w:t>AGM day 2 outline schedule (09.00-14.00)</w:t>
      </w:r>
    </w:p>
    <w:p w:rsidR="00E0335D" w:rsidRDefault="00E0335D" w:rsidP="00E0335D"/>
    <w:p w:rsidR="00E0335D" w:rsidRDefault="00E0335D" w:rsidP="00E0335D">
      <w:r>
        <w:t xml:space="preserve">09.00 – 12.45 – Bursary reports and </w:t>
      </w:r>
      <w:proofErr w:type="spellStart"/>
      <w:r>
        <w:t>Erland</w:t>
      </w:r>
      <w:proofErr w:type="spellEnd"/>
      <w:r>
        <w:t xml:space="preserve"> Kolding Nielsen Grant Holder presentations</w:t>
      </w:r>
    </w:p>
    <w:p w:rsidR="00E0335D" w:rsidRDefault="00E0335D" w:rsidP="00E0335D">
      <w:r>
        <w:t xml:space="preserve">                             Announcement of </w:t>
      </w:r>
      <w:proofErr w:type="spellStart"/>
      <w:r>
        <w:t>Erland</w:t>
      </w:r>
      <w:proofErr w:type="spellEnd"/>
      <w:r>
        <w:t xml:space="preserve"> Kolding Nielsen Grant 2021</w:t>
      </w:r>
    </w:p>
    <w:p w:rsidR="00E0335D" w:rsidRDefault="00E0335D" w:rsidP="00E0335D"/>
    <w:p w:rsidR="00E0335D" w:rsidRDefault="00E0335D" w:rsidP="00E0335D">
      <w:r>
        <w:t>                             Presentations by the new CENL network groups</w:t>
      </w:r>
    </w:p>
    <w:p w:rsidR="00E0335D" w:rsidRDefault="00E0335D" w:rsidP="00E0335D">
      <w:r>
        <w:t xml:space="preserve">                             Presentation by </w:t>
      </w:r>
      <w:proofErr w:type="spellStart"/>
      <w:r>
        <w:t>Europeana</w:t>
      </w:r>
      <w:proofErr w:type="spellEnd"/>
      <w:r>
        <w:t xml:space="preserve"> (tbc)</w:t>
      </w:r>
    </w:p>
    <w:p w:rsidR="00E0335D" w:rsidRDefault="00E0335D" w:rsidP="00E0335D"/>
    <w:p w:rsidR="00E0335D" w:rsidRDefault="00E0335D" w:rsidP="00E0335D">
      <w:r>
        <w:t>                             Breakout sessions on network group topics</w:t>
      </w:r>
    </w:p>
    <w:p w:rsidR="00E0335D" w:rsidRDefault="00E0335D" w:rsidP="00E0335D">
      <w:r>
        <w:t xml:space="preserve">                             </w:t>
      </w:r>
    </w:p>
    <w:p w:rsidR="00E0335D" w:rsidRDefault="00E0335D" w:rsidP="00E0335D">
      <w:r>
        <w:t>12.45 – 13.00     Announcement of 2022 AGM host</w:t>
      </w:r>
    </w:p>
    <w:p w:rsidR="00E0335D" w:rsidRDefault="00E0335D" w:rsidP="00E0335D">
      <w:pPr>
        <w:ind w:left="720" w:firstLine="720"/>
      </w:pPr>
      <w:r>
        <w:t>Presentation by 2021 host – National Library of Turkey</w:t>
      </w:r>
    </w:p>
    <w:p w:rsidR="00E0335D" w:rsidRDefault="00E0335D" w:rsidP="00E0335D"/>
    <w:p w:rsidR="00E0335D" w:rsidRDefault="00E0335D" w:rsidP="00E0335D">
      <w:r>
        <w:t xml:space="preserve">13.00 – 14.00 - Lunch      </w:t>
      </w:r>
    </w:p>
    <w:p w:rsidR="00E0335D" w:rsidRDefault="00E0335D" w:rsidP="00E0335D"/>
    <w:p w:rsidR="00E0335D" w:rsidRDefault="00E0335D" w:rsidP="00E0335D">
      <w:r>
        <w:t>14.00 – 15.30 - Optional: Tour of KBR and its new museum on the manuscript collection of the dukes of Burgundy</w:t>
      </w:r>
    </w:p>
    <w:p w:rsidR="00E0335D" w:rsidRDefault="00E0335D" w:rsidP="00E0335D"/>
    <w:p w:rsidR="00E0335D" w:rsidRDefault="00E0335D" w:rsidP="00E0335D">
      <w:pPr>
        <w:rPr>
          <w:b/>
          <w:bCs/>
        </w:rPr>
      </w:pPr>
      <w:r>
        <w:rPr>
          <w:b/>
          <w:bCs/>
        </w:rPr>
        <w:t>IMPORTANT NOTE ON LOGISTICS</w:t>
      </w:r>
    </w:p>
    <w:p w:rsidR="00E0335D" w:rsidRDefault="00E0335D" w:rsidP="00E0335D"/>
    <w:p w:rsidR="00E0335D" w:rsidRDefault="00E0335D" w:rsidP="00E0335D">
      <w:pPr>
        <w:rPr>
          <w:b/>
          <w:bCs/>
        </w:rPr>
      </w:pPr>
      <w:r>
        <w:rPr>
          <w:b/>
          <w:bCs/>
        </w:rPr>
        <w:t>Hotels</w:t>
      </w:r>
    </w:p>
    <w:p w:rsidR="00E0335D" w:rsidRDefault="00E0335D" w:rsidP="00E0335D">
      <w:r>
        <w:t xml:space="preserve">The Royal Library of Belgium has arranged a special discount with the Ibis Hotel, please see attachments for details on rates and how to book your room. Please note that the hotel will keep 50 rooms for the CENL AGM attendees to book by </w:t>
      </w:r>
      <w:r>
        <w:rPr>
          <w:b/>
          <w:bCs/>
          <w:u w:val="single"/>
        </w:rPr>
        <w:t>15 March 2020</w:t>
      </w:r>
      <w:r>
        <w:t xml:space="preserve">. The CENL Secretariat recommend you to book your room at your earliest convenience as hotel prices can be high in Brussels. </w:t>
      </w:r>
    </w:p>
    <w:p w:rsidR="00E0335D" w:rsidRDefault="00E0335D" w:rsidP="00E0335D"/>
    <w:p w:rsidR="00E0335D" w:rsidRDefault="00E0335D" w:rsidP="00E0335D">
      <w:pPr>
        <w:rPr>
          <w:b/>
          <w:bCs/>
        </w:rPr>
      </w:pPr>
      <w:r>
        <w:rPr>
          <w:b/>
          <w:bCs/>
        </w:rPr>
        <w:t xml:space="preserve">AGM 2019 meeting minutes </w:t>
      </w:r>
    </w:p>
    <w:p w:rsidR="00E0335D" w:rsidRDefault="00E0335D" w:rsidP="00E0335D">
      <w:r>
        <w:t xml:space="preserve">Please find attached the meeting minutes for the last AGM held at the National Library of Norway in Mo I Rana on 3-4 June 2019. </w:t>
      </w:r>
    </w:p>
    <w:p w:rsidR="00E0335D" w:rsidRDefault="00E0335D" w:rsidP="00E0335D"/>
    <w:p w:rsidR="00E0335D" w:rsidRDefault="00E0335D" w:rsidP="00E0335D">
      <w:r>
        <w:t xml:space="preserve">If you have any queries please do not hesitate to contact the CENL Secretariat by emailing </w:t>
      </w:r>
      <w:hyperlink r:id="rId5" w:history="1">
        <w:r>
          <w:rPr>
            <w:rStyle w:val="Hyperlink"/>
          </w:rPr>
          <w:t>cenl@bl.uk</w:t>
        </w:r>
      </w:hyperlink>
      <w:r>
        <w:t>. We will aim to respond to enquiries as soon as possible. Please note there may be a short delay in responses during December due to Christmas closure dates.</w:t>
      </w:r>
    </w:p>
    <w:p w:rsidR="00E0335D" w:rsidRDefault="00E0335D" w:rsidP="00E0335D"/>
    <w:p w:rsidR="00E0335D" w:rsidRDefault="00E0335D" w:rsidP="00E0335D">
      <w:r>
        <w:t>Season’s Greetings to you all!</w:t>
      </w:r>
    </w:p>
    <w:p w:rsidR="00E0335D" w:rsidRDefault="00E0335D" w:rsidP="00E0335D"/>
    <w:p w:rsidR="00E0335D" w:rsidRDefault="00E0335D" w:rsidP="00E0335D">
      <w:r>
        <w:t>With best wishes,</w:t>
      </w:r>
    </w:p>
    <w:p w:rsidR="00E0335D" w:rsidRDefault="00E0335D" w:rsidP="00E0335D">
      <w:r>
        <w:t>CENL Secretariat</w:t>
      </w:r>
    </w:p>
    <w:p w:rsidR="00E0335D" w:rsidRDefault="00E0335D" w:rsidP="00E0335D">
      <w:hyperlink r:id="rId6" w:history="1">
        <w:r>
          <w:rPr>
            <w:rStyle w:val="Hyperlink"/>
          </w:rPr>
          <w:t>www.cenl.org</w:t>
        </w:r>
      </w:hyperlink>
    </w:p>
    <w:p w:rsidR="00E0335D" w:rsidRDefault="00E0335D" w:rsidP="00E0335D">
      <w:r>
        <w:t xml:space="preserve">@CENL_EUROPE </w:t>
      </w:r>
    </w:p>
    <w:p w:rsidR="00E0335D" w:rsidRDefault="00E0335D" w:rsidP="00E0335D"/>
    <w:p w:rsidR="00C50CB3" w:rsidRDefault="00C50CB3">
      <w:bookmarkStart w:id="0" w:name="_GoBack"/>
      <w:bookmarkEnd w:id="0"/>
    </w:p>
    <w:sectPr w:rsidR="00C50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5D"/>
    <w:rsid w:val="00C50CB3"/>
    <w:rsid w:val="00E03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78809-524A-46B6-BC55-0E5D3584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3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33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4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l.org" TargetMode="External"/><Relationship Id="rId5" Type="http://schemas.openxmlformats.org/officeDocument/2006/relationships/hyperlink" Target="mailto:cenl@bl.uk" TargetMode="External"/><Relationship Id="rId4" Type="http://schemas.openxmlformats.org/officeDocument/2006/relationships/hyperlink" Target="https://forms.gle/5Z5eXTZq68e7eB9i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Ofori, George</dc:creator>
  <cp:keywords/>
  <dc:description/>
  <cp:lastModifiedBy>Ofori, George</cp:lastModifiedBy>
  <cp:revision>1</cp:revision>
  <dcterms:created xsi:type="dcterms:W3CDTF">2019-12-16T11:36:00Z</dcterms:created>
  <dcterms:modified xsi:type="dcterms:W3CDTF">2019-12-16T11:37:00Z</dcterms:modified>
</cp:coreProperties>
</file>