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C9" w:rsidRPr="000D2C0D" w:rsidRDefault="004E28C9" w:rsidP="00872E88">
      <w:pPr>
        <w:spacing w:line="240" w:lineRule="auto"/>
        <w:rPr>
          <w:rFonts w:ascii="Times New Roman" w:hAnsi="Times New Roman"/>
          <w:b/>
          <w:sz w:val="24"/>
          <w:szCs w:val="24"/>
        </w:rPr>
      </w:pPr>
      <w:r w:rsidRPr="000D2C0D">
        <w:rPr>
          <w:rFonts w:ascii="Times New Roman" w:hAnsi="Times New Roman"/>
          <w:b/>
          <w:sz w:val="24"/>
          <w:szCs w:val="24"/>
        </w:rPr>
        <w:t>ANNUAL REPORT 2015</w:t>
      </w:r>
    </w:p>
    <w:p w:rsidR="004E28C9" w:rsidRPr="000D2C0D" w:rsidRDefault="004E28C9" w:rsidP="00872E88">
      <w:pPr>
        <w:spacing w:line="240" w:lineRule="auto"/>
        <w:rPr>
          <w:rFonts w:ascii="Times New Roman" w:hAnsi="Times New Roman"/>
          <w:b/>
          <w:sz w:val="24"/>
          <w:szCs w:val="24"/>
        </w:rPr>
      </w:pPr>
      <w:r w:rsidRPr="000D2C0D">
        <w:rPr>
          <w:rFonts w:ascii="Times New Roman" w:hAnsi="Times New Roman"/>
          <w:b/>
          <w:sz w:val="24"/>
          <w:szCs w:val="24"/>
        </w:rPr>
        <w:t xml:space="preserve">National Library of </w:t>
      </w:r>
      <w:smartTag w:uri="urn:schemas-microsoft-com:office:smarttags" w:element="place">
        <w:smartTag w:uri="urn:schemas-microsoft-com:office:smarttags" w:element="country-region">
          <w:r w:rsidRPr="000D2C0D">
            <w:rPr>
              <w:rFonts w:ascii="Times New Roman" w:hAnsi="Times New Roman"/>
              <w:b/>
              <w:sz w:val="24"/>
              <w:szCs w:val="24"/>
            </w:rPr>
            <w:t>Estonia</w:t>
          </w:r>
        </w:smartTag>
      </w:smartTag>
      <w:r w:rsidRPr="000D2C0D">
        <w:rPr>
          <w:rFonts w:ascii="Times New Roman" w:hAnsi="Times New Roman"/>
          <w:b/>
          <w:sz w:val="24"/>
          <w:szCs w:val="24"/>
        </w:rPr>
        <w:t xml:space="preserve"> (NLE)</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Name of Director: Janne Andresoo, Director General</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Name of contact person for international matters: Janne Andresoo, Director General</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 xml:space="preserve">Mailing address: Tõnismägi 2, 15189 </w:t>
      </w:r>
      <w:smartTag w:uri="urn:schemas-microsoft-com:office:smarttags" w:element="place">
        <w:smartTag w:uri="urn:schemas-microsoft-com:office:smarttags" w:element="City">
          <w:r w:rsidRPr="000D2C0D">
            <w:rPr>
              <w:rFonts w:ascii="Times New Roman" w:hAnsi="Times New Roman"/>
              <w:sz w:val="24"/>
              <w:szCs w:val="24"/>
            </w:rPr>
            <w:t>Tallinn</w:t>
          </w:r>
        </w:smartTag>
        <w:r w:rsidRPr="000D2C0D">
          <w:rPr>
            <w:rFonts w:ascii="Times New Roman" w:hAnsi="Times New Roman"/>
            <w:sz w:val="24"/>
            <w:szCs w:val="24"/>
          </w:rPr>
          <w:t xml:space="preserve">, </w:t>
        </w:r>
        <w:smartTag w:uri="urn:schemas-microsoft-com:office:smarttags" w:element="country-region">
          <w:r w:rsidRPr="000D2C0D">
            <w:rPr>
              <w:rFonts w:ascii="Times New Roman" w:hAnsi="Times New Roman"/>
              <w:sz w:val="24"/>
              <w:szCs w:val="24"/>
            </w:rPr>
            <w:t>Estonia</w:t>
          </w:r>
        </w:smartTag>
      </w:smartTag>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Telephone: +372 630 7611</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Fax: +372 631 1410</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Web address: www.nlib.ee</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Email: nlib@nlib.ee</w:t>
      </w:r>
    </w:p>
    <w:p w:rsidR="004E28C9" w:rsidRPr="000D2C0D" w:rsidRDefault="004E28C9" w:rsidP="00872E88">
      <w:pPr>
        <w:pStyle w:val="NoSpacing"/>
        <w:rPr>
          <w:rFonts w:ascii="Times New Roman" w:hAnsi="Times New Roman"/>
          <w:sz w:val="24"/>
          <w:szCs w:val="24"/>
        </w:rPr>
      </w:pPr>
    </w:p>
    <w:p w:rsidR="004E28C9" w:rsidRPr="000D2C0D" w:rsidRDefault="004E28C9" w:rsidP="00872E88">
      <w:pPr>
        <w:pStyle w:val="HTMLPreformatted"/>
        <w:rPr>
          <w:rFonts w:ascii="Times New Roman" w:hAnsi="Times New Roman" w:cs="Times New Roman"/>
          <w:b/>
          <w:bCs/>
          <w:sz w:val="24"/>
          <w:szCs w:val="24"/>
        </w:rPr>
      </w:pPr>
      <w:r w:rsidRPr="000D2C0D">
        <w:rPr>
          <w:rFonts w:ascii="Times New Roman" w:hAnsi="Times New Roman" w:cs="Times New Roman"/>
          <w:b/>
          <w:bCs/>
          <w:sz w:val="24"/>
          <w:szCs w:val="24"/>
        </w:rPr>
        <w:t>Key facts and figures (at 1 January 2016)</w:t>
      </w:r>
    </w:p>
    <w:p w:rsidR="004E28C9" w:rsidRPr="000D2C0D" w:rsidRDefault="004E28C9" w:rsidP="00872E88">
      <w:pPr>
        <w:spacing w:line="240" w:lineRule="auto"/>
        <w:rPr>
          <w:rFonts w:ascii="Times New Roman" w:hAnsi="Times New Roman"/>
          <w:sz w:val="24"/>
          <w:szCs w:val="24"/>
          <w:lang w:val="et-EE"/>
        </w:rPr>
      </w:pPr>
      <w:r w:rsidRPr="000D2C0D">
        <w:rPr>
          <w:rFonts w:ascii="Times New Roman" w:hAnsi="Times New Roman"/>
          <w:sz w:val="24"/>
          <w:szCs w:val="24"/>
          <w:lang w:val="et-EE"/>
        </w:rPr>
        <w:t>Items on hard copy</w:t>
      </w:r>
      <w:r w:rsidRPr="000D2C0D">
        <w:rPr>
          <w:rFonts w:ascii="Times New Roman" w:hAnsi="Times New Roman"/>
          <w:sz w:val="24"/>
          <w:szCs w:val="24"/>
          <w:lang w:val="et-EE"/>
        </w:rPr>
        <w:tab/>
      </w:r>
      <w:r w:rsidRPr="000D2C0D">
        <w:rPr>
          <w:rFonts w:ascii="Times New Roman" w:hAnsi="Times New Roman"/>
          <w:sz w:val="24"/>
          <w:szCs w:val="24"/>
          <w:lang w:val="et-EE"/>
        </w:rPr>
        <w:tab/>
        <w:t>3 389 471</w:t>
      </w:r>
    </w:p>
    <w:p w:rsidR="004E28C9" w:rsidRPr="000D2C0D" w:rsidRDefault="004E28C9" w:rsidP="00872E88">
      <w:pPr>
        <w:spacing w:line="240" w:lineRule="auto"/>
        <w:rPr>
          <w:rFonts w:ascii="Times New Roman" w:hAnsi="Times New Roman"/>
          <w:sz w:val="24"/>
          <w:szCs w:val="24"/>
          <w:lang w:val="et-EE"/>
        </w:rPr>
      </w:pPr>
      <w:r w:rsidRPr="000D2C0D">
        <w:rPr>
          <w:rFonts w:ascii="Times New Roman" w:hAnsi="Times New Roman"/>
          <w:sz w:val="24"/>
          <w:szCs w:val="24"/>
          <w:lang w:val="et-EE"/>
        </w:rPr>
        <w:t>Electronic items online</w:t>
      </w:r>
      <w:r w:rsidRPr="000D2C0D">
        <w:rPr>
          <w:rFonts w:ascii="Times New Roman" w:hAnsi="Times New Roman"/>
          <w:sz w:val="24"/>
          <w:szCs w:val="24"/>
          <w:lang w:val="et-EE"/>
        </w:rPr>
        <w:tab/>
        <w:t>179 975</w:t>
      </w:r>
    </w:p>
    <w:p w:rsidR="004E28C9" w:rsidRPr="000D2C0D" w:rsidRDefault="004E28C9" w:rsidP="00872E88">
      <w:pPr>
        <w:spacing w:line="240" w:lineRule="auto"/>
        <w:rPr>
          <w:rFonts w:ascii="Times New Roman" w:hAnsi="Times New Roman"/>
          <w:sz w:val="24"/>
          <w:szCs w:val="24"/>
          <w:lang w:val="et-EE"/>
        </w:rPr>
      </w:pPr>
      <w:r w:rsidRPr="000D2C0D">
        <w:rPr>
          <w:rFonts w:ascii="Times New Roman" w:hAnsi="Times New Roman"/>
          <w:sz w:val="24"/>
          <w:szCs w:val="24"/>
          <w:lang w:val="et-EE"/>
        </w:rPr>
        <w:t>Databases compiled by NLE</w:t>
      </w:r>
      <w:r w:rsidRPr="000D2C0D">
        <w:rPr>
          <w:rFonts w:ascii="Times New Roman" w:hAnsi="Times New Roman"/>
          <w:sz w:val="24"/>
          <w:szCs w:val="24"/>
          <w:lang w:val="et-EE"/>
        </w:rPr>
        <w:tab/>
        <w:t>12</w:t>
      </w:r>
    </w:p>
    <w:p w:rsidR="004E28C9" w:rsidRPr="000D2C0D" w:rsidRDefault="004E28C9" w:rsidP="00872E88">
      <w:pPr>
        <w:spacing w:line="240" w:lineRule="auto"/>
        <w:rPr>
          <w:rFonts w:ascii="Times New Roman" w:hAnsi="Times New Roman"/>
          <w:sz w:val="24"/>
          <w:szCs w:val="24"/>
          <w:lang w:val="et-EE"/>
        </w:rPr>
      </w:pPr>
      <w:r w:rsidRPr="000D2C0D">
        <w:rPr>
          <w:rFonts w:ascii="Times New Roman" w:hAnsi="Times New Roman"/>
          <w:sz w:val="24"/>
          <w:szCs w:val="24"/>
          <w:lang w:val="et-EE"/>
        </w:rPr>
        <w:t>Licensed databases</w:t>
      </w:r>
      <w:r w:rsidRPr="000D2C0D">
        <w:rPr>
          <w:rFonts w:ascii="Times New Roman" w:hAnsi="Times New Roman"/>
          <w:sz w:val="24"/>
          <w:szCs w:val="24"/>
          <w:lang w:val="et-EE"/>
        </w:rPr>
        <w:tab/>
      </w:r>
      <w:r w:rsidRPr="000D2C0D">
        <w:rPr>
          <w:rFonts w:ascii="Times New Roman" w:hAnsi="Times New Roman"/>
          <w:sz w:val="24"/>
          <w:szCs w:val="24"/>
          <w:lang w:val="et-EE"/>
        </w:rPr>
        <w:tab/>
        <w:t>35</w:t>
      </w:r>
    </w:p>
    <w:p w:rsidR="004E28C9" w:rsidRPr="000D2C0D" w:rsidRDefault="004E28C9" w:rsidP="00872E88">
      <w:pPr>
        <w:spacing w:line="240" w:lineRule="auto"/>
        <w:rPr>
          <w:rFonts w:ascii="Times New Roman" w:hAnsi="Times New Roman"/>
          <w:sz w:val="24"/>
          <w:szCs w:val="24"/>
          <w:lang w:val="et-EE"/>
        </w:rPr>
      </w:pPr>
      <w:r w:rsidRPr="000D2C0D">
        <w:rPr>
          <w:rFonts w:ascii="Times New Roman" w:hAnsi="Times New Roman"/>
          <w:sz w:val="24"/>
          <w:szCs w:val="24"/>
          <w:lang w:val="et-EE"/>
        </w:rPr>
        <w:t>Registered users</w:t>
      </w:r>
      <w:r w:rsidRPr="000D2C0D">
        <w:rPr>
          <w:rFonts w:ascii="Times New Roman" w:hAnsi="Times New Roman"/>
          <w:sz w:val="24"/>
          <w:szCs w:val="24"/>
          <w:lang w:val="et-EE"/>
        </w:rPr>
        <w:tab/>
      </w:r>
      <w:r w:rsidRPr="000D2C0D">
        <w:rPr>
          <w:rFonts w:ascii="Times New Roman" w:hAnsi="Times New Roman"/>
          <w:sz w:val="24"/>
          <w:szCs w:val="24"/>
          <w:lang w:val="et-EE"/>
        </w:rPr>
        <w:tab/>
        <w:t>47 479</w:t>
      </w:r>
    </w:p>
    <w:p w:rsidR="004E28C9" w:rsidRPr="000D2C0D" w:rsidRDefault="004E28C9" w:rsidP="00872E88">
      <w:pPr>
        <w:spacing w:line="240" w:lineRule="auto"/>
        <w:rPr>
          <w:rFonts w:ascii="Times New Roman" w:hAnsi="Times New Roman"/>
          <w:sz w:val="24"/>
          <w:szCs w:val="24"/>
          <w:lang w:val="et-EE"/>
        </w:rPr>
      </w:pPr>
      <w:r w:rsidRPr="000D2C0D">
        <w:rPr>
          <w:rFonts w:ascii="Times New Roman" w:hAnsi="Times New Roman"/>
          <w:sz w:val="24"/>
          <w:szCs w:val="24"/>
          <w:lang w:val="et-EE"/>
        </w:rPr>
        <w:t>Library visits</w:t>
      </w:r>
      <w:r w:rsidRPr="000D2C0D">
        <w:rPr>
          <w:rFonts w:ascii="Times New Roman" w:hAnsi="Times New Roman"/>
          <w:sz w:val="24"/>
          <w:szCs w:val="24"/>
          <w:lang w:val="et-EE"/>
        </w:rPr>
        <w:tab/>
      </w:r>
      <w:r w:rsidRPr="000D2C0D">
        <w:rPr>
          <w:rFonts w:ascii="Times New Roman" w:hAnsi="Times New Roman"/>
          <w:sz w:val="24"/>
          <w:szCs w:val="24"/>
          <w:lang w:val="et-EE"/>
        </w:rPr>
        <w:tab/>
      </w:r>
      <w:r w:rsidRPr="000D2C0D">
        <w:rPr>
          <w:rFonts w:ascii="Times New Roman" w:hAnsi="Times New Roman"/>
          <w:sz w:val="24"/>
          <w:szCs w:val="24"/>
          <w:lang w:val="et-EE"/>
        </w:rPr>
        <w:tab/>
        <w:t>537 068 (incl. 133 274 on-site visits, 403 794 website visits)</w:t>
      </w:r>
    </w:p>
    <w:p w:rsidR="004E28C9" w:rsidRPr="000D2C0D" w:rsidRDefault="004E28C9" w:rsidP="00872E88">
      <w:pPr>
        <w:spacing w:line="240" w:lineRule="auto"/>
        <w:rPr>
          <w:rFonts w:ascii="Times New Roman" w:hAnsi="Times New Roman"/>
          <w:sz w:val="24"/>
          <w:szCs w:val="24"/>
          <w:lang w:val="et-EE"/>
        </w:rPr>
      </w:pPr>
      <w:r w:rsidRPr="000D2C0D">
        <w:rPr>
          <w:rFonts w:ascii="Times New Roman" w:hAnsi="Times New Roman"/>
          <w:sz w:val="24"/>
          <w:szCs w:val="24"/>
          <w:lang w:val="et-EE"/>
        </w:rPr>
        <w:t>Seats for users</w:t>
      </w:r>
      <w:r w:rsidRPr="000D2C0D">
        <w:rPr>
          <w:rFonts w:ascii="Times New Roman" w:hAnsi="Times New Roman"/>
          <w:sz w:val="24"/>
          <w:szCs w:val="24"/>
          <w:lang w:val="et-EE"/>
        </w:rPr>
        <w:tab/>
      </w:r>
      <w:r w:rsidRPr="000D2C0D">
        <w:rPr>
          <w:rFonts w:ascii="Times New Roman" w:hAnsi="Times New Roman"/>
          <w:sz w:val="24"/>
          <w:szCs w:val="24"/>
          <w:lang w:val="et-EE"/>
        </w:rPr>
        <w:tab/>
      </w:r>
      <w:r w:rsidRPr="000D2C0D">
        <w:rPr>
          <w:rFonts w:ascii="Times New Roman" w:hAnsi="Times New Roman"/>
          <w:sz w:val="24"/>
          <w:szCs w:val="24"/>
          <w:lang w:val="et-EE"/>
        </w:rPr>
        <w:tab/>
        <w:t>552</w:t>
      </w:r>
    </w:p>
    <w:p w:rsidR="004E28C9" w:rsidRPr="000D2C0D" w:rsidRDefault="004E28C9" w:rsidP="00872E88">
      <w:pPr>
        <w:spacing w:line="240" w:lineRule="auto"/>
        <w:rPr>
          <w:rFonts w:ascii="Times New Roman" w:hAnsi="Times New Roman"/>
          <w:sz w:val="24"/>
          <w:szCs w:val="24"/>
          <w:lang w:val="et-EE"/>
        </w:rPr>
      </w:pPr>
      <w:r w:rsidRPr="000D2C0D">
        <w:rPr>
          <w:rFonts w:ascii="Times New Roman" w:hAnsi="Times New Roman"/>
          <w:sz w:val="24"/>
          <w:szCs w:val="24"/>
          <w:lang w:val="et-EE"/>
        </w:rPr>
        <w:t>Budget</w:t>
      </w:r>
      <w:r w:rsidRPr="000D2C0D">
        <w:rPr>
          <w:rFonts w:ascii="Times New Roman" w:hAnsi="Times New Roman"/>
          <w:sz w:val="24"/>
          <w:szCs w:val="24"/>
          <w:lang w:val="et-EE"/>
        </w:rPr>
        <w:tab/>
      </w:r>
      <w:r w:rsidRPr="000D2C0D">
        <w:rPr>
          <w:rFonts w:ascii="Times New Roman" w:hAnsi="Times New Roman"/>
          <w:sz w:val="24"/>
          <w:szCs w:val="24"/>
          <w:lang w:val="et-EE"/>
        </w:rPr>
        <w:tab/>
      </w:r>
      <w:r w:rsidRPr="000D2C0D">
        <w:rPr>
          <w:rFonts w:ascii="Times New Roman" w:hAnsi="Times New Roman"/>
          <w:sz w:val="24"/>
          <w:szCs w:val="24"/>
          <w:lang w:val="et-EE"/>
        </w:rPr>
        <w:tab/>
      </w:r>
      <w:r w:rsidRPr="000D2C0D">
        <w:rPr>
          <w:rFonts w:ascii="Times New Roman" w:hAnsi="Times New Roman"/>
          <w:sz w:val="24"/>
          <w:szCs w:val="24"/>
          <w:lang w:val="et-EE"/>
        </w:rPr>
        <w:tab/>
        <w:t>6 485 742 EUR</w:t>
      </w:r>
    </w:p>
    <w:p w:rsidR="004E28C9" w:rsidRPr="000D2C0D" w:rsidRDefault="004E28C9" w:rsidP="00872E88">
      <w:pPr>
        <w:pStyle w:val="NoSpacing"/>
        <w:rPr>
          <w:rFonts w:ascii="Times New Roman" w:hAnsi="Times New Roman"/>
          <w:sz w:val="24"/>
          <w:szCs w:val="24"/>
          <w:lang w:val="et-EE"/>
        </w:rPr>
      </w:pPr>
    </w:p>
    <w:p w:rsidR="004E28C9" w:rsidRPr="000D2C0D" w:rsidRDefault="004E28C9" w:rsidP="00872E88">
      <w:pPr>
        <w:pStyle w:val="NoSpacing"/>
        <w:rPr>
          <w:rFonts w:ascii="Times New Roman" w:hAnsi="Times New Roman"/>
          <w:b/>
          <w:sz w:val="24"/>
          <w:szCs w:val="24"/>
        </w:rPr>
      </w:pPr>
      <w:r w:rsidRPr="000D2C0D">
        <w:rPr>
          <w:rFonts w:ascii="Times New Roman" w:hAnsi="Times New Roman"/>
          <w:b/>
          <w:sz w:val="24"/>
          <w:szCs w:val="24"/>
        </w:rPr>
        <w:t>General overview of recent major developments</w:t>
      </w:r>
    </w:p>
    <w:p w:rsidR="004E28C9" w:rsidRPr="000D2C0D" w:rsidRDefault="004E28C9" w:rsidP="0072508E">
      <w:pPr>
        <w:spacing w:after="240" w:line="240" w:lineRule="auto"/>
        <w:rPr>
          <w:rFonts w:ascii="Times New Roman" w:hAnsi="Times New Roman"/>
          <w:sz w:val="24"/>
          <w:szCs w:val="24"/>
        </w:rPr>
      </w:pPr>
      <w:r w:rsidRPr="000D2C0D">
        <w:rPr>
          <w:rFonts w:ascii="Times New Roman" w:hAnsi="Times New Roman"/>
          <w:sz w:val="24"/>
          <w:szCs w:val="24"/>
        </w:rPr>
        <w:t>The last three years have witnessed a considerable growth in ICT funding which has enabled to purchase new hardware and invest in e-library developments. The Library renovated and refurbished the 5th floor reading area, completed extensive electrical renovations, updated the furnishing and equipment in the Small Conference Hall.</w:t>
      </w:r>
    </w:p>
    <w:p w:rsidR="004E28C9" w:rsidRPr="000D2C0D" w:rsidRDefault="004E28C9" w:rsidP="0072508E">
      <w:pPr>
        <w:spacing w:after="240" w:line="240" w:lineRule="auto"/>
        <w:rPr>
          <w:rFonts w:ascii="Times New Roman" w:hAnsi="Times New Roman"/>
          <w:sz w:val="24"/>
          <w:szCs w:val="24"/>
        </w:rPr>
      </w:pPr>
      <w:r w:rsidRPr="000D2C0D">
        <w:rPr>
          <w:rFonts w:ascii="Times New Roman" w:hAnsi="Times New Roman"/>
          <w:sz w:val="24"/>
          <w:szCs w:val="24"/>
        </w:rPr>
        <w:t>Preparations made in the NLE to be ready for the new Legal Deposit Act included more efficient workflows, first steps to prepare a new vision for the digital archive, and further development of the Publisher Portal which also brought along changes in the work of the ISBN Centre.</w:t>
      </w:r>
    </w:p>
    <w:p w:rsidR="004E28C9" w:rsidRPr="000D2C0D" w:rsidRDefault="004E28C9" w:rsidP="00872E88">
      <w:pPr>
        <w:spacing w:after="240" w:line="240" w:lineRule="auto"/>
        <w:rPr>
          <w:rStyle w:val="midtext"/>
          <w:rFonts w:ascii="Times New Roman" w:hAnsi="Times New Roman"/>
          <w:sz w:val="24"/>
          <w:szCs w:val="24"/>
        </w:rPr>
      </w:pPr>
      <w:r w:rsidRPr="000D2C0D">
        <w:rPr>
          <w:rStyle w:val="midtext"/>
          <w:rFonts w:ascii="Times New Roman" w:hAnsi="Times New Roman"/>
          <w:sz w:val="24"/>
          <w:szCs w:val="24"/>
        </w:rPr>
        <w:t>A new visual identity concept (CVI) was prepared for the NLE, doubtlessly being the 2015 landmark in the field of communication and marketing.</w:t>
      </w:r>
    </w:p>
    <w:p w:rsidR="004E28C9" w:rsidRPr="000D2C0D" w:rsidRDefault="004E28C9" w:rsidP="0055031D">
      <w:pPr>
        <w:pStyle w:val="NoSpacing"/>
        <w:rPr>
          <w:rFonts w:ascii="Times New Roman" w:hAnsi="Times New Roman"/>
          <w:sz w:val="24"/>
          <w:szCs w:val="24"/>
        </w:rPr>
      </w:pPr>
      <w:r w:rsidRPr="000D2C0D">
        <w:rPr>
          <w:rFonts w:ascii="Times New Roman" w:hAnsi="Times New Roman"/>
          <w:sz w:val="24"/>
          <w:szCs w:val="24"/>
        </w:rPr>
        <w:t xml:space="preserve">The NLE developed its Floor 5 into a comfortable meeting and research environment whose new concept is to act as a communication area, inviting users to hold meetings and spend quality time with their friends or children. The area comprises the colourful Reference Reading Room, different size meeting rooms and the Children’s Area. </w:t>
      </w:r>
    </w:p>
    <w:p w:rsidR="004E28C9" w:rsidRPr="000D2C0D" w:rsidRDefault="004E28C9" w:rsidP="00872E88">
      <w:pPr>
        <w:pStyle w:val="NoSpacing"/>
        <w:rPr>
          <w:rFonts w:ascii="Times New Roman" w:hAnsi="Times New Roman"/>
          <w:b/>
          <w:sz w:val="24"/>
          <w:szCs w:val="24"/>
        </w:rPr>
      </w:pPr>
    </w:p>
    <w:p w:rsidR="004E28C9" w:rsidRPr="000D2C0D" w:rsidRDefault="004E28C9" w:rsidP="00872E88">
      <w:pPr>
        <w:pStyle w:val="NoSpacing"/>
        <w:rPr>
          <w:rFonts w:ascii="Times New Roman" w:hAnsi="Times New Roman"/>
          <w:b/>
          <w:sz w:val="24"/>
          <w:szCs w:val="24"/>
        </w:rPr>
      </w:pPr>
      <w:r w:rsidRPr="000D2C0D">
        <w:rPr>
          <w:rFonts w:ascii="Times New Roman" w:hAnsi="Times New Roman"/>
          <w:b/>
          <w:sz w:val="24"/>
          <w:szCs w:val="24"/>
        </w:rPr>
        <w:t>Collection development</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 xml:space="preserve">According to its strategic aims, the NLE acquisition policy focuses on law and art literature, with a preference for e-publications. </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In 2015 the NLE resumed the work of the Research Board in order to use the competence of Estonian experts to modify collection development principles.</w:t>
      </w:r>
    </w:p>
    <w:p w:rsidR="004E28C9" w:rsidRPr="000D2C0D" w:rsidRDefault="004E28C9" w:rsidP="00872E88">
      <w:pPr>
        <w:pStyle w:val="NoSpacing"/>
        <w:rPr>
          <w:rFonts w:ascii="Times New Roman" w:hAnsi="Times New Roman"/>
          <w:b/>
          <w:sz w:val="24"/>
          <w:szCs w:val="24"/>
        </w:rPr>
      </w:pPr>
    </w:p>
    <w:p w:rsidR="004E28C9" w:rsidRPr="000D2C0D" w:rsidRDefault="004E28C9" w:rsidP="00872E88">
      <w:pPr>
        <w:pStyle w:val="NoSpacing"/>
        <w:rPr>
          <w:rFonts w:ascii="Times New Roman" w:hAnsi="Times New Roman"/>
          <w:b/>
          <w:sz w:val="24"/>
          <w:szCs w:val="24"/>
        </w:rPr>
      </w:pPr>
      <w:r w:rsidRPr="000D2C0D">
        <w:rPr>
          <w:rFonts w:ascii="Times New Roman" w:hAnsi="Times New Roman"/>
          <w:b/>
          <w:sz w:val="24"/>
          <w:szCs w:val="24"/>
        </w:rPr>
        <w:t>Introducing collections and the library building</w:t>
      </w:r>
    </w:p>
    <w:p w:rsidR="004E28C9" w:rsidRPr="000D2C0D" w:rsidRDefault="004E28C9" w:rsidP="00872E88">
      <w:pPr>
        <w:pStyle w:val="NoSpacing"/>
        <w:rPr>
          <w:rFonts w:ascii="Times New Roman" w:hAnsi="Times New Roman"/>
          <w:sz w:val="24"/>
          <w:szCs w:val="24"/>
        </w:rPr>
      </w:pPr>
      <w:r w:rsidRPr="000D2C0D">
        <w:rPr>
          <w:rFonts w:ascii="Times New Roman" w:hAnsi="Times New Roman"/>
          <w:color w:val="000000"/>
          <w:sz w:val="24"/>
          <w:szCs w:val="24"/>
          <w:lang w:eastAsia="en-GB"/>
        </w:rPr>
        <w:t>The nation-wide Year of Music gave a wonderful opportunity to bring out the uniqueness of the Library’s music collection which was introduced with 15 exhibitions and the accompanying lectures and presentations.</w:t>
      </w:r>
    </w:p>
    <w:p w:rsidR="004E28C9" w:rsidRPr="000D2C0D" w:rsidRDefault="004E28C9" w:rsidP="00872E88">
      <w:pPr>
        <w:shd w:val="clear" w:color="auto" w:fill="FFFFFF"/>
        <w:spacing w:after="100" w:afterAutospacing="1" w:line="240" w:lineRule="auto"/>
        <w:outlineLvl w:val="2"/>
        <w:rPr>
          <w:rFonts w:ascii="Times New Roman" w:hAnsi="Times New Roman"/>
          <w:b/>
          <w:bCs/>
          <w:sz w:val="24"/>
          <w:szCs w:val="24"/>
        </w:rPr>
      </w:pPr>
      <w:r w:rsidRPr="000D2C0D">
        <w:rPr>
          <w:rFonts w:ascii="Times New Roman" w:hAnsi="Times New Roman"/>
          <w:sz w:val="24"/>
          <w:szCs w:val="24"/>
          <w:lang w:eastAsia="en-GB"/>
        </w:rPr>
        <w:t>The first Cultural Week of the NLE offered</w:t>
      </w:r>
      <w:r w:rsidRPr="000D2C0D">
        <w:rPr>
          <w:rFonts w:ascii="Times New Roman" w:hAnsi="Times New Roman"/>
          <w:color w:val="000000"/>
          <w:sz w:val="24"/>
          <w:szCs w:val="24"/>
          <w:lang w:eastAsia="en-GB"/>
        </w:rPr>
        <w:t xml:space="preserve"> 30 events for visitors, aiming to introduce the rich cultural heritage stored in the Library.</w:t>
      </w:r>
      <w:r w:rsidRPr="000D2C0D">
        <w:rPr>
          <w:rFonts w:ascii="Times New Roman" w:hAnsi="Times New Roman"/>
          <w:sz w:val="24"/>
          <w:szCs w:val="24"/>
          <w:lang w:eastAsia="en-GB"/>
        </w:rPr>
        <w:t xml:space="preserve"> The lectures, seminars and discussions held during the Cultural Week were focused on music, literature, fine arts, architecture and politics. The guided tours introduced the building, artworks, and book stacks of the Library, and the history of the surrounding area. Workshops and meetings with children</w:t>
      </w:r>
      <w:r w:rsidRPr="000D2C0D">
        <w:rPr>
          <w:rFonts w:ascii="Times New Roman" w:hAnsi="Times New Roman"/>
          <w:sz w:val="24"/>
          <w:szCs w:val="24"/>
          <w:cs/>
          <w:lang w:eastAsia="en-GB"/>
        </w:rPr>
        <w:t>’</w:t>
      </w:r>
      <w:r w:rsidRPr="000D2C0D">
        <w:rPr>
          <w:rFonts w:ascii="Times New Roman" w:hAnsi="Times New Roman"/>
          <w:sz w:val="24"/>
          <w:szCs w:val="24"/>
          <w:lang w:eastAsia="en-GB"/>
        </w:rPr>
        <w:t>s writers were organised for younger visitors in the children</w:t>
      </w:r>
      <w:r w:rsidRPr="000D2C0D">
        <w:rPr>
          <w:rFonts w:ascii="Times New Roman" w:hAnsi="Times New Roman"/>
          <w:sz w:val="24"/>
          <w:szCs w:val="24"/>
          <w:cs/>
          <w:lang w:eastAsia="en-GB"/>
        </w:rPr>
        <w:t>’</w:t>
      </w:r>
      <w:r w:rsidRPr="000D2C0D">
        <w:rPr>
          <w:rFonts w:ascii="Times New Roman" w:hAnsi="Times New Roman"/>
          <w:sz w:val="24"/>
          <w:szCs w:val="24"/>
          <w:lang w:eastAsia="en-GB"/>
        </w:rPr>
        <w:t>s area on Floor 5.</w:t>
      </w:r>
    </w:p>
    <w:p w:rsidR="004E28C9" w:rsidRPr="000D2C0D" w:rsidRDefault="004E28C9" w:rsidP="00872E88">
      <w:pPr>
        <w:pStyle w:val="NoSpacing"/>
        <w:rPr>
          <w:rFonts w:ascii="Times New Roman" w:hAnsi="Times New Roman"/>
          <w:b/>
          <w:sz w:val="24"/>
          <w:szCs w:val="24"/>
        </w:rPr>
      </w:pPr>
      <w:r w:rsidRPr="000D2C0D">
        <w:rPr>
          <w:rFonts w:ascii="Times New Roman" w:hAnsi="Times New Roman"/>
          <w:b/>
          <w:sz w:val="24"/>
          <w:szCs w:val="24"/>
        </w:rPr>
        <w:t>Digital library developments</w:t>
      </w:r>
    </w:p>
    <w:p w:rsidR="004E28C9" w:rsidRPr="000D2C0D" w:rsidRDefault="004E28C9" w:rsidP="0072508E">
      <w:pPr>
        <w:spacing w:line="240" w:lineRule="auto"/>
        <w:rPr>
          <w:rFonts w:ascii="Times New Roman" w:hAnsi="Times New Roman"/>
          <w:sz w:val="24"/>
          <w:szCs w:val="24"/>
          <w:lang w:eastAsia="et-EE"/>
        </w:rPr>
      </w:pPr>
      <w:r w:rsidRPr="000D2C0D">
        <w:rPr>
          <w:rFonts w:ascii="Times New Roman" w:hAnsi="Times New Roman"/>
          <w:sz w:val="24"/>
          <w:szCs w:val="24"/>
          <w:lang w:eastAsia="et-EE"/>
        </w:rPr>
        <w:t>The portal DIGAR Estonian newspapers expanded: all articles of Estonian newspapers stored in the digital archive were made accessible to users. The newspaper portal has proved popular: some public libraries have chosen this as a platform for their bibliographic services. The digital archive DIGAR enables to browse nearly 2 000 posters and older Estonian school songbooks, and now also offers to listen to music: the NLE has started to digitise shellac records which are added to the archive. In 2015 DIGAR got a new viewer.</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rPr>
        <w:t xml:space="preserve">The NLE increased the number of training sessions for readers on the use of the digital resources. The popular training on tour </w:t>
      </w:r>
      <w:r w:rsidRPr="000D2C0D">
        <w:rPr>
          <w:rFonts w:ascii="Times New Roman" w:hAnsi="Times New Roman"/>
          <w:i/>
          <w:sz w:val="24"/>
          <w:szCs w:val="24"/>
        </w:rPr>
        <w:t>Discover the Electronic National Library</w:t>
      </w:r>
      <w:r w:rsidRPr="000D2C0D">
        <w:rPr>
          <w:rFonts w:ascii="Times New Roman" w:hAnsi="Times New Roman"/>
          <w:sz w:val="24"/>
          <w:szCs w:val="24"/>
        </w:rPr>
        <w:t xml:space="preserve"> continued to travel across the country, in 2015 it also crossed the border and introduced the NLE e-library to the numerous Estonian community in </w:t>
      </w:r>
      <w:smartTag w:uri="urn:schemas-microsoft-com:office:smarttags" w:element="place">
        <w:smartTag w:uri="urn:schemas-microsoft-com:office:smarttags" w:element="City">
          <w:r w:rsidRPr="000D2C0D">
            <w:rPr>
              <w:rFonts w:ascii="Times New Roman" w:hAnsi="Times New Roman"/>
              <w:sz w:val="24"/>
              <w:szCs w:val="24"/>
            </w:rPr>
            <w:t>Helsinki</w:t>
          </w:r>
        </w:smartTag>
      </w:smartTag>
      <w:r w:rsidRPr="000D2C0D">
        <w:rPr>
          <w:rFonts w:ascii="Times New Roman" w:hAnsi="Times New Roman"/>
          <w:sz w:val="24"/>
          <w:szCs w:val="24"/>
        </w:rPr>
        <w:t>.</w:t>
      </w:r>
    </w:p>
    <w:p w:rsidR="004E28C9" w:rsidRPr="000D2C0D" w:rsidRDefault="004E28C9" w:rsidP="00872E88">
      <w:pPr>
        <w:pStyle w:val="NoSpacing"/>
        <w:rPr>
          <w:rFonts w:ascii="Times New Roman" w:hAnsi="Times New Roman"/>
          <w:sz w:val="24"/>
          <w:szCs w:val="24"/>
        </w:rPr>
      </w:pPr>
      <w:r w:rsidRPr="000D2C0D">
        <w:rPr>
          <w:rFonts w:ascii="Times New Roman" w:hAnsi="Times New Roman"/>
          <w:sz w:val="24"/>
          <w:szCs w:val="24"/>
          <w:lang w:eastAsia="en-GB"/>
        </w:rPr>
        <w:t xml:space="preserve">Together with the </w:t>
      </w:r>
      <w:smartTag w:uri="urn:schemas-microsoft-com:office:smarttags" w:element="place">
        <w:smartTag w:uri="urn:schemas-microsoft-com:office:smarttags" w:element="PlaceName">
          <w:r w:rsidRPr="000D2C0D">
            <w:rPr>
              <w:rFonts w:ascii="Times New Roman" w:hAnsi="Times New Roman"/>
              <w:sz w:val="24"/>
              <w:szCs w:val="24"/>
              <w:lang w:eastAsia="en-GB"/>
            </w:rPr>
            <w:t>Estonian</w:t>
          </w:r>
        </w:smartTag>
        <w:r w:rsidRPr="000D2C0D">
          <w:rPr>
            <w:rFonts w:ascii="Times New Roman" w:hAnsi="Times New Roman"/>
            <w:sz w:val="24"/>
            <w:szCs w:val="24"/>
            <w:lang w:eastAsia="en-GB"/>
          </w:rPr>
          <w:t xml:space="preserve"> </w:t>
        </w:r>
        <w:smartTag w:uri="urn:schemas-microsoft-com:office:smarttags" w:element="PlaceName">
          <w:r w:rsidRPr="000D2C0D">
            <w:rPr>
              <w:rFonts w:ascii="Times New Roman" w:hAnsi="Times New Roman"/>
              <w:sz w:val="24"/>
              <w:szCs w:val="24"/>
              <w:lang w:eastAsia="en-GB"/>
            </w:rPr>
            <w:t>Literary</w:t>
          </w:r>
        </w:smartTag>
        <w:r w:rsidRPr="000D2C0D">
          <w:rPr>
            <w:rFonts w:ascii="Times New Roman" w:hAnsi="Times New Roman"/>
            <w:sz w:val="24"/>
            <w:szCs w:val="24"/>
            <w:lang w:eastAsia="en-GB"/>
          </w:rPr>
          <w:t xml:space="preserve"> </w:t>
        </w:r>
        <w:smartTag w:uri="urn:schemas-microsoft-com:office:smarttags" w:element="PlaceType">
          <w:r w:rsidRPr="000D2C0D">
            <w:rPr>
              <w:rFonts w:ascii="Times New Roman" w:hAnsi="Times New Roman"/>
              <w:sz w:val="24"/>
              <w:szCs w:val="24"/>
              <w:lang w:eastAsia="en-GB"/>
            </w:rPr>
            <w:t>Museum</w:t>
          </w:r>
        </w:smartTag>
      </w:smartTag>
      <w:r w:rsidRPr="000D2C0D">
        <w:rPr>
          <w:rFonts w:ascii="Times New Roman" w:hAnsi="Times New Roman"/>
          <w:sz w:val="24"/>
          <w:szCs w:val="24"/>
          <w:lang w:eastAsia="en-GB"/>
        </w:rPr>
        <w:t xml:space="preserve"> and private company AS Digira, the NLE continued to participate in the programme</w:t>
      </w:r>
      <w:r w:rsidRPr="000D2C0D">
        <w:rPr>
          <w:rFonts w:ascii="Times New Roman" w:hAnsi="Times New Roman"/>
          <w:i/>
          <w:sz w:val="24"/>
          <w:szCs w:val="24"/>
          <w:lang w:eastAsia="en-GB"/>
        </w:rPr>
        <w:t xml:space="preserve"> Estonian Literature</w:t>
      </w:r>
      <w:r w:rsidRPr="000D2C0D">
        <w:rPr>
          <w:rFonts w:ascii="Times New Roman" w:hAnsi="Times New Roman"/>
          <w:sz w:val="24"/>
          <w:szCs w:val="24"/>
          <w:lang w:eastAsia="en-GB"/>
        </w:rPr>
        <w:t>, supported by the Ministry of Culture and aiming to make available Estonian classical literature via the NLE digital archive.</w:t>
      </w:r>
    </w:p>
    <w:p w:rsidR="004E28C9" w:rsidRPr="000D2C0D" w:rsidRDefault="004E28C9" w:rsidP="00872E88">
      <w:pPr>
        <w:pStyle w:val="NoSpacing"/>
        <w:rPr>
          <w:rFonts w:ascii="Times New Roman" w:hAnsi="Times New Roman"/>
          <w:sz w:val="24"/>
          <w:szCs w:val="24"/>
        </w:rPr>
      </w:pPr>
    </w:p>
    <w:p w:rsidR="004E28C9" w:rsidRPr="000D2C0D" w:rsidRDefault="004E28C9" w:rsidP="00872E88">
      <w:pPr>
        <w:pStyle w:val="NoSpacing"/>
        <w:rPr>
          <w:rFonts w:ascii="Times New Roman" w:hAnsi="Times New Roman"/>
          <w:b/>
          <w:sz w:val="24"/>
          <w:szCs w:val="24"/>
        </w:rPr>
      </w:pPr>
      <w:r w:rsidRPr="000D2C0D">
        <w:rPr>
          <w:rFonts w:ascii="Times New Roman" w:hAnsi="Times New Roman"/>
          <w:b/>
          <w:sz w:val="24"/>
          <w:szCs w:val="24"/>
        </w:rPr>
        <w:t>Collaboration</w:t>
      </w:r>
      <w:bookmarkStart w:id="0" w:name="_GoBack"/>
      <w:bookmarkEnd w:id="0"/>
    </w:p>
    <w:p w:rsidR="004E28C9" w:rsidRPr="000D2C0D" w:rsidRDefault="004E28C9" w:rsidP="000D2C0D">
      <w:pPr>
        <w:pStyle w:val="HTMLPreformatted"/>
        <w:spacing w:after="240"/>
        <w:rPr>
          <w:rFonts w:ascii="Times New Roman" w:hAnsi="Times New Roman" w:cs="Times New Roman"/>
          <w:sz w:val="24"/>
          <w:szCs w:val="24"/>
          <w:lang w:eastAsia="en-GB"/>
        </w:rPr>
      </w:pPr>
      <w:r w:rsidRPr="000D2C0D">
        <w:rPr>
          <w:rFonts w:ascii="Times New Roman" w:hAnsi="Times New Roman" w:cs="Times New Roman"/>
          <w:sz w:val="24"/>
          <w:szCs w:val="24"/>
          <w:lang w:eastAsia="en-GB"/>
        </w:rPr>
        <w:t xml:space="preserve">The NLE has established effective cooperation with the Ministry of Culture as its most important strategic partner. The most noteworthy development in 2015 was drawing up the amended Legal Deposit Copy draft act, headed by the Ministry of Culture. A significant outcome in the partnership between the National Library and the Ministry of Culture is the dialogue about the need to create a development centre for library services. This dialogue also includes other interested parties, most importantly the Estonian Librarians Association. </w:t>
      </w:r>
      <w:r w:rsidRPr="000D2C0D">
        <w:rPr>
          <w:rFonts w:ascii="Times New Roman" w:hAnsi="Times New Roman" w:cs="Times New Roman"/>
          <w:color w:val="000000"/>
          <w:sz w:val="24"/>
          <w:szCs w:val="24"/>
          <w:lang w:eastAsia="en-GB"/>
        </w:rPr>
        <w:t xml:space="preserve">The representatives of the National Library also actively participated in the discussions of the working group compiling the vision paper </w:t>
      </w:r>
      <w:r w:rsidRPr="000D2C0D">
        <w:rPr>
          <w:rFonts w:ascii="Times New Roman" w:hAnsi="Times New Roman" w:cs="Times New Roman"/>
          <w:i/>
          <w:color w:val="000000"/>
          <w:sz w:val="24"/>
          <w:szCs w:val="24"/>
          <w:lang w:eastAsia="en-GB"/>
        </w:rPr>
        <w:t>21st Century Library</w:t>
      </w:r>
      <w:r w:rsidRPr="000D2C0D">
        <w:rPr>
          <w:rFonts w:ascii="Times New Roman" w:hAnsi="Times New Roman" w:cs="Times New Roman"/>
          <w:color w:val="000000"/>
          <w:sz w:val="24"/>
          <w:szCs w:val="24"/>
          <w:lang w:eastAsia="en-GB"/>
        </w:rPr>
        <w:t>, spearheaded by the association</w:t>
      </w:r>
      <w:r w:rsidRPr="000D2C0D">
        <w:rPr>
          <w:rFonts w:ascii="Times New Roman" w:hAnsi="Times New Roman" w:cs="Times New Roman"/>
          <w:sz w:val="24"/>
          <w:szCs w:val="24"/>
          <w:lang w:eastAsia="en-GB"/>
        </w:rPr>
        <w:t xml:space="preserve">. </w:t>
      </w:r>
    </w:p>
    <w:p w:rsidR="004E28C9" w:rsidRDefault="004E28C9" w:rsidP="00872E88">
      <w:pPr>
        <w:spacing w:after="240" w:line="240" w:lineRule="auto"/>
        <w:rPr>
          <w:rFonts w:ascii="Times New Roman" w:hAnsi="Times New Roman"/>
          <w:sz w:val="24"/>
          <w:szCs w:val="24"/>
          <w:lang w:eastAsia="en-GB"/>
        </w:rPr>
      </w:pPr>
      <w:r w:rsidRPr="000D2C0D">
        <w:rPr>
          <w:rFonts w:ascii="Times New Roman" w:hAnsi="Times New Roman"/>
          <w:sz w:val="24"/>
          <w:szCs w:val="24"/>
          <w:lang w:eastAsia="en-GB"/>
        </w:rPr>
        <w:t xml:space="preserve">The NLE is an active member of the technical committee EVS/TK 22 </w:t>
      </w:r>
      <w:r w:rsidRPr="000D2C0D">
        <w:rPr>
          <w:rFonts w:ascii="Times New Roman" w:hAnsi="Times New Roman"/>
          <w:i/>
          <w:sz w:val="24"/>
          <w:szCs w:val="24"/>
          <w:lang w:eastAsia="en-GB"/>
        </w:rPr>
        <w:t>Information and Documentation</w:t>
      </w:r>
      <w:r w:rsidRPr="000D2C0D">
        <w:rPr>
          <w:rFonts w:ascii="Times New Roman" w:hAnsi="Times New Roman"/>
          <w:sz w:val="24"/>
          <w:szCs w:val="24"/>
          <w:lang w:eastAsia="en-GB"/>
        </w:rPr>
        <w:t xml:space="preserve"> that compiles the Estonian standards for information and document management, the NLE acts as an administrator of the secretariat.</w:t>
      </w:r>
      <w:r w:rsidRPr="000D2C0D">
        <w:rPr>
          <w:rFonts w:ascii="Times New Roman" w:hAnsi="Times New Roman"/>
          <w:color w:val="000000"/>
          <w:sz w:val="24"/>
          <w:szCs w:val="24"/>
          <w:lang w:eastAsia="en-GB"/>
        </w:rPr>
        <w:t xml:space="preserve"> In collaboration with t</w:t>
      </w:r>
      <w:r w:rsidRPr="000D2C0D">
        <w:rPr>
          <w:rFonts w:ascii="Times New Roman" w:hAnsi="Times New Roman"/>
          <w:sz w:val="24"/>
          <w:szCs w:val="24"/>
          <w:lang w:eastAsia="en-GB"/>
        </w:rPr>
        <w:t>he Estonian Librarians Association, the NLE has been managing the working group on library terminology</w:t>
      </w:r>
      <w:r>
        <w:rPr>
          <w:rFonts w:ascii="Times New Roman" w:hAnsi="Times New Roman"/>
          <w:sz w:val="24"/>
          <w:szCs w:val="24"/>
          <w:lang w:eastAsia="en-GB"/>
        </w:rPr>
        <w:t xml:space="preserve"> for many years</w:t>
      </w:r>
      <w:r w:rsidRPr="000D2C0D">
        <w:rPr>
          <w:rFonts w:ascii="Times New Roman" w:hAnsi="Times New Roman"/>
          <w:sz w:val="24"/>
          <w:szCs w:val="24"/>
          <w:lang w:eastAsia="en-GB"/>
        </w:rPr>
        <w:t>.</w:t>
      </w:r>
    </w:p>
    <w:p w:rsidR="004E28C9" w:rsidRPr="000D2C0D" w:rsidRDefault="004E28C9" w:rsidP="000D2C0D">
      <w:pPr>
        <w:spacing w:after="240" w:line="240" w:lineRule="auto"/>
        <w:rPr>
          <w:rFonts w:ascii="Times New Roman" w:hAnsi="Times New Roman"/>
          <w:sz w:val="24"/>
          <w:szCs w:val="24"/>
        </w:rPr>
      </w:pPr>
      <w:r w:rsidRPr="000D2C0D">
        <w:rPr>
          <w:rFonts w:ascii="Times New Roman" w:hAnsi="Times New Roman"/>
          <w:sz w:val="24"/>
          <w:szCs w:val="24"/>
        </w:rPr>
        <w:t>The NLE</w:t>
      </w:r>
      <w:r>
        <w:rPr>
          <w:rFonts w:ascii="Times New Roman" w:hAnsi="Times New Roman"/>
          <w:sz w:val="24"/>
          <w:szCs w:val="24"/>
        </w:rPr>
        <w:t xml:space="preserve"> </w:t>
      </w:r>
      <w:r w:rsidRPr="000D2C0D">
        <w:rPr>
          <w:rFonts w:ascii="Times New Roman" w:hAnsi="Times New Roman"/>
          <w:sz w:val="24"/>
          <w:szCs w:val="24"/>
        </w:rPr>
        <w:t xml:space="preserve">took part in the Pan-European Working Group, initiated by the European Commission DG COMM and aiming to prepare a document with the mission and tasks of the network of European documentation centres. </w:t>
      </w:r>
    </w:p>
    <w:p w:rsidR="004E28C9" w:rsidRPr="000D2C0D" w:rsidRDefault="004E28C9" w:rsidP="00872E88">
      <w:pPr>
        <w:spacing w:after="240" w:line="240" w:lineRule="auto"/>
        <w:rPr>
          <w:rFonts w:ascii="Times New Roman" w:hAnsi="Times New Roman"/>
          <w:sz w:val="24"/>
          <w:szCs w:val="24"/>
        </w:rPr>
      </w:pPr>
      <w:r w:rsidRPr="000D2C0D">
        <w:rPr>
          <w:rFonts w:ascii="Times New Roman" w:hAnsi="Times New Roman"/>
          <w:color w:val="000000"/>
          <w:sz w:val="24"/>
          <w:szCs w:val="24"/>
        </w:rPr>
        <w:t xml:space="preserve">In 2015 the Library became the deposit library of another two international organisations - BIE (Bureau International des Expositions) and IRENA (International Renewable Energy Agency). </w:t>
      </w:r>
    </w:p>
    <w:sectPr w:rsidR="004E28C9" w:rsidRPr="000D2C0D" w:rsidSect="00870C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244"/>
    <w:rsid w:val="00000ABF"/>
    <w:rsid w:val="0001372B"/>
    <w:rsid w:val="000D2C0D"/>
    <w:rsid w:val="001D1D79"/>
    <w:rsid w:val="00247537"/>
    <w:rsid w:val="002D5FBF"/>
    <w:rsid w:val="003D0C31"/>
    <w:rsid w:val="004835AF"/>
    <w:rsid w:val="004E1064"/>
    <w:rsid w:val="004E28C9"/>
    <w:rsid w:val="0055031D"/>
    <w:rsid w:val="00590242"/>
    <w:rsid w:val="005E50ED"/>
    <w:rsid w:val="00685248"/>
    <w:rsid w:val="006D0C40"/>
    <w:rsid w:val="006D1F80"/>
    <w:rsid w:val="006E0106"/>
    <w:rsid w:val="00722E67"/>
    <w:rsid w:val="0072508E"/>
    <w:rsid w:val="00817244"/>
    <w:rsid w:val="00825BD6"/>
    <w:rsid w:val="00854779"/>
    <w:rsid w:val="00870CD0"/>
    <w:rsid w:val="00872E88"/>
    <w:rsid w:val="008837C7"/>
    <w:rsid w:val="00905EA7"/>
    <w:rsid w:val="009925B5"/>
    <w:rsid w:val="009E73FD"/>
    <w:rsid w:val="00A12B89"/>
    <w:rsid w:val="00A96629"/>
    <w:rsid w:val="00B53BC1"/>
    <w:rsid w:val="00D6021E"/>
    <w:rsid w:val="00DE074A"/>
    <w:rsid w:val="00E9256F"/>
    <w:rsid w:val="00F514EA"/>
    <w:rsid w:val="00F86C4E"/>
    <w:rsid w:val="00F9578D"/>
    <w:rsid w:val="00FD3F16"/>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D0"/>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17244"/>
    <w:rPr>
      <w:lang w:val="en-GB" w:eastAsia="en-US"/>
    </w:rPr>
  </w:style>
  <w:style w:type="paragraph" w:styleId="HTMLPreformatted">
    <w:name w:val="HTML Preformatted"/>
    <w:basedOn w:val="Normal"/>
    <w:link w:val="HTMLPreformattedChar1"/>
    <w:uiPriority w:val="99"/>
    <w:rsid w:val="00B53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BA385C"/>
    <w:rPr>
      <w:rFonts w:ascii="Courier New" w:hAnsi="Courier New" w:cs="Courier New"/>
      <w:sz w:val="20"/>
      <w:szCs w:val="20"/>
      <w:lang w:val="en-GB" w:eastAsia="en-US"/>
    </w:rPr>
  </w:style>
  <w:style w:type="character" w:customStyle="1" w:styleId="HTMLPreformattedChar1">
    <w:name w:val="HTML Preformatted Char1"/>
    <w:link w:val="HTMLPreformatted"/>
    <w:uiPriority w:val="99"/>
    <w:locked/>
    <w:rsid w:val="008837C7"/>
    <w:rPr>
      <w:rFonts w:ascii="Arial Unicode MS" w:eastAsia="Times New Roman" w:hAnsi="Arial Unicode MS"/>
      <w:lang w:val="en-GB" w:eastAsia="en-US"/>
    </w:rPr>
  </w:style>
  <w:style w:type="character" w:customStyle="1" w:styleId="midtext">
    <w:name w:val="midtext"/>
    <w:uiPriority w:val="99"/>
    <w:rsid w:val="009925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3</Pages>
  <Words>812</Words>
  <Characters>4712</Characters>
  <Application>Microsoft Office Outlook</Application>
  <DocSecurity>0</DocSecurity>
  <Lines>0</Lines>
  <Paragraphs>0</Paragraphs>
  <ScaleCrop>false</ScaleCrop>
  <Company>The British Library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TO CENL 2016</dc:title>
  <dc:subject/>
  <dc:creator>Atkinson, Hannah</dc:creator>
  <cp:keywords/>
  <dc:description/>
  <cp:lastModifiedBy>Kasutaja</cp:lastModifiedBy>
  <cp:revision>28</cp:revision>
  <cp:lastPrinted>2017-07-07T11:54:00Z</cp:lastPrinted>
  <dcterms:created xsi:type="dcterms:W3CDTF">2017-07-07T07:37:00Z</dcterms:created>
  <dcterms:modified xsi:type="dcterms:W3CDTF">2017-07-07T13:20:00Z</dcterms:modified>
</cp:coreProperties>
</file>