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t>
      </w:r>
      <w:proofErr w:type="gramStart"/>
      <w:r w:rsidRPr="004F0039">
        <w:rPr>
          <w:b w:val="0"/>
          <w:sz w:val="22"/>
          <w:szCs w:val="22"/>
        </w:rPr>
        <w:t>will be used</w:t>
      </w:r>
      <w:proofErr w:type="gramEnd"/>
      <w:r w:rsidRPr="004F0039">
        <w:rPr>
          <w:b w:val="0"/>
          <w:sz w:val="22"/>
          <w:szCs w:val="22"/>
        </w:rPr>
        <w:t xml:space="preserve"> for analysis and to further discussion in the coming months with all CENL members. The full results of the survey </w:t>
      </w:r>
      <w:proofErr w:type="gramStart"/>
      <w:r w:rsidRPr="004F0039">
        <w:rPr>
          <w:b w:val="0"/>
          <w:sz w:val="22"/>
          <w:szCs w:val="22"/>
        </w:rPr>
        <w:t>are intended to be presented</w:t>
      </w:r>
      <w:proofErr w:type="gramEnd"/>
      <w:r w:rsidRPr="004F0039">
        <w:rPr>
          <w:b w:val="0"/>
          <w:sz w:val="22"/>
          <w:szCs w:val="22"/>
        </w:rPr>
        <w:t xml:space="preserve">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All over the </w:t>
      </w:r>
      <w:proofErr w:type="gramStart"/>
      <w:r w:rsidRPr="004F0039">
        <w:rPr>
          <w:b w:val="0"/>
          <w:sz w:val="22"/>
          <w:szCs w:val="22"/>
        </w:rPr>
        <w:t>world</w:t>
      </w:r>
      <w:proofErr w:type="gramEnd"/>
      <w:r w:rsidRPr="004F0039">
        <w:rPr>
          <w:b w:val="0"/>
          <w:sz w:val="22"/>
          <w:szCs w:val="22"/>
        </w:rPr>
        <w:t xml:space="preserve"> we have seen the creation of new libraries during recent years, including new national library buildings that have been inaugurated or redesigned in Europe. </w:t>
      </w:r>
      <w:proofErr w:type="gramStart"/>
      <w:r w:rsidRPr="004F0039">
        <w:rPr>
          <w:b w:val="0"/>
          <w:sz w:val="22"/>
          <w:szCs w:val="22"/>
        </w:rPr>
        <w:t>The role of libraries and national libraries is changing and is in permanent transition.</w:t>
      </w:r>
      <w:proofErr w:type="gramEnd"/>
      <w:r w:rsidRPr="004F0039">
        <w:rPr>
          <w:b w:val="0"/>
          <w:sz w:val="22"/>
          <w:szCs w:val="22"/>
        </w:rPr>
        <w:t xml:space="preserve"> This process of transformation caused by the digital revolution and by changes within the economic and political environment has </w:t>
      </w:r>
      <w:proofErr w:type="gramStart"/>
      <w:r w:rsidRPr="004F0039">
        <w:rPr>
          <w:b w:val="0"/>
          <w:sz w:val="22"/>
          <w:szCs w:val="22"/>
        </w:rPr>
        <w:t>impacted</w:t>
      </w:r>
      <w:proofErr w:type="gramEnd"/>
      <w:r w:rsidRPr="004F0039">
        <w:rPr>
          <w:b w:val="0"/>
          <w:sz w:val="22"/>
          <w:szCs w:val="22"/>
        </w:rPr>
        <w:t xml:space="preserve"> library spaces, staffing and library services. To understand and to meet future needs of national libraries this survey aims to collect and </w:t>
      </w:r>
      <w:proofErr w:type="spellStart"/>
      <w:r w:rsidRPr="004F0039">
        <w:rPr>
          <w:b w:val="0"/>
          <w:sz w:val="22"/>
          <w:szCs w:val="22"/>
        </w:rPr>
        <w:t>analyse</w:t>
      </w:r>
      <w:proofErr w:type="spellEnd"/>
      <w:r w:rsidRPr="004F0039">
        <w:rPr>
          <w:b w:val="0"/>
          <w:sz w:val="22"/>
          <w:szCs w:val="22"/>
        </w:rPr>
        <w:t xml:space="preserve"> fundamental changes within national library </w:t>
      </w:r>
      <w:proofErr w:type="gramStart"/>
      <w:r w:rsidRPr="004F0039">
        <w:rPr>
          <w:b w:val="0"/>
          <w:sz w:val="22"/>
          <w:szCs w:val="22"/>
        </w:rPr>
        <w:t>spaces which</w:t>
      </w:r>
      <w:proofErr w:type="gramEnd"/>
      <w:r w:rsidRPr="004F0039">
        <w:rPr>
          <w:b w:val="0"/>
          <w:sz w:val="22"/>
          <w:szCs w:val="22"/>
        </w:rPr>
        <w:t xml:space="preserve">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The survey </w:t>
      </w:r>
      <w:proofErr w:type="gramStart"/>
      <w:r w:rsidRPr="004F0039">
        <w:rPr>
          <w:b w:val="0"/>
          <w:sz w:val="22"/>
          <w:szCs w:val="22"/>
        </w:rPr>
        <w:t>is structured</w:t>
      </w:r>
      <w:proofErr w:type="gramEnd"/>
      <w:r w:rsidRPr="004F0039">
        <w:rPr>
          <w:b w:val="0"/>
          <w:sz w:val="22"/>
          <w:szCs w:val="22"/>
        </w:rPr>
        <w:t xml:space="preserve">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National libraries are transforming from solely heritage institutions to also being leaders in </w:t>
      </w:r>
      <w:proofErr w:type="spellStart"/>
      <w:r w:rsidRPr="004F0039">
        <w:rPr>
          <w:b w:val="0"/>
          <w:sz w:val="22"/>
          <w:szCs w:val="22"/>
        </w:rPr>
        <w:t>digitisation</w:t>
      </w:r>
      <w:proofErr w:type="spellEnd"/>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Previously the role of </w:t>
      </w:r>
      <w:proofErr w:type="spellStart"/>
      <w:r w:rsidRPr="004F0039">
        <w:rPr>
          <w:b w:val="0"/>
          <w:sz w:val="22"/>
          <w:szCs w:val="22"/>
        </w:rPr>
        <w:t>digitisation</w:t>
      </w:r>
      <w:proofErr w:type="spellEnd"/>
      <w:r w:rsidRPr="004F0039">
        <w:rPr>
          <w:b w:val="0"/>
          <w:sz w:val="22"/>
          <w:szCs w:val="22"/>
        </w:rPr>
        <w:t xml:space="preserve"> was for preservation, but now there are new uses for our </w:t>
      </w:r>
      <w:proofErr w:type="gramStart"/>
      <w:r w:rsidRPr="004F0039">
        <w:rPr>
          <w:b w:val="0"/>
          <w:sz w:val="22"/>
          <w:szCs w:val="22"/>
        </w:rPr>
        <w:t>collections which</w:t>
      </w:r>
      <w:proofErr w:type="gramEnd"/>
      <w:r w:rsidRPr="004F0039">
        <w:rPr>
          <w:b w:val="0"/>
          <w:sz w:val="22"/>
          <w:szCs w:val="22"/>
        </w:rPr>
        <w:t xml:space="preserve"> include the combination of digital and heritage – how is this explored within national libraries?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Staff development is key to the transformation of libraries – staff need to be integrated in </w:t>
      </w:r>
      <w:proofErr w:type="gramStart"/>
      <w:r w:rsidRPr="004F0039">
        <w:rPr>
          <w:b w:val="0"/>
          <w:sz w:val="22"/>
          <w:szCs w:val="22"/>
        </w:rPr>
        <w:t>the</w:t>
      </w:r>
      <w:proofErr w:type="gramEnd"/>
      <w:r w:rsidRPr="004F0039">
        <w:rPr>
          <w:b w:val="0"/>
          <w:sz w:val="22"/>
          <w:szCs w:val="22"/>
        </w:rPr>
        <w:t xml:space="preserve"> end to end process of </w:t>
      </w:r>
      <w:proofErr w:type="spellStart"/>
      <w:r w:rsidRPr="004F0039">
        <w:rPr>
          <w:b w:val="0"/>
          <w:sz w:val="22"/>
          <w:szCs w:val="22"/>
        </w:rPr>
        <w:t>digitisation</w:t>
      </w:r>
      <w:proofErr w:type="spellEnd"/>
      <w:r w:rsidRPr="004F0039">
        <w:rPr>
          <w:b w:val="0"/>
          <w:sz w:val="22"/>
          <w:szCs w:val="22"/>
        </w:rPr>
        <w:t xml:space="preserve"> and using that digital content, perhaps in physical and virtual exhibitions</w:t>
      </w:r>
    </w:p>
    <w:p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4F680B" w:rsidRDefault="004F680B" w:rsidP="004F680B">
            <w:proofErr w:type="spellStart"/>
            <w:r>
              <w:t>Biblioteka</w:t>
            </w:r>
            <w:proofErr w:type="spellEnd"/>
            <w:r>
              <w:t xml:space="preserve"> </w:t>
            </w:r>
            <w:proofErr w:type="spellStart"/>
            <w:r>
              <w:t>Narodowa</w:t>
            </w:r>
            <w:proofErr w:type="spellEnd"/>
          </w:p>
          <w:p w:rsidR="004F0039" w:rsidRDefault="004F680B" w:rsidP="004F680B">
            <w:r>
              <w:t xml:space="preserve"> National Library of Poland</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4F680B" w:rsidP="004F0039">
            <w:r>
              <w:t xml:space="preserve">Tomasz </w:t>
            </w:r>
            <w:proofErr w:type="spellStart"/>
            <w:r>
              <w:t>Makowski</w:t>
            </w:r>
            <w:proofErr w:type="spellEnd"/>
          </w:p>
        </w:tc>
      </w:tr>
      <w:tr w:rsidR="004F0039"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4F680B" w:rsidRDefault="004F680B" w:rsidP="004F680B">
            <w:r>
              <w:t xml:space="preserve">Al. </w:t>
            </w:r>
            <w:proofErr w:type="spellStart"/>
            <w:r>
              <w:t>Niepodleglosci</w:t>
            </w:r>
            <w:proofErr w:type="spellEnd"/>
            <w:r>
              <w:t xml:space="preserve"> 213</w:t>
            </w:r>
          </w:p>
          <w:p w:rsidR="004F680B" w:rsidRDefault="004F680B" w:rsidP="004F680B">
            <w:r>
              <w:t>02-086 Warsaw 22</w:t>
            </w:r>
          </w:p>
          <w:p w:rsidR="004F0039" w:rsidRDefault="004F680B" w:rsidP="004F680B">
            <w:r>
              <w:t>Poland</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791AEE" w:rsidP="004F0039">
            <w:r>
              <w:rPr>
                <w:noProof/>
                <w:lang w:val="de-AT" w:eastAsia="de-AT"/>
              </w:rPr>
              <w:drawing>
                <wp:inline distT="0" distB="0" distL="0" distR="0" wp14:anchorId="418AE7BD" wp14:editId="08E90F43">
                  <wp:extent cx="1428750" cy="295275"/>
                  <wp:effectExtent l="0" t="0" r="0" b="9525"/>
                  <wp:docPr id="2" name="Picture 2" descr="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p>
        </w:tc>
      </w:tr>
      <w:tr w:rsidR="004F0039"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4F680B" w:rsidRPr="00CE1286" w:rsidRDefault="004F680B" w:rsidP="004F680B">
            <w:pPr>
              <w:rPr>
                <w:lang w:val="pl-PL"/>
              </w:rPr>
            </w:pPr>
            <w:r w:rsidRPr="00CE1286">
              <w:rPr>
                <w:lang w:val="pl-PL"/>
              </w:rPr>
              <w:t>Tomasz Makowski</w:t>
            </w:r>
          </w:p>
          <w:p w:rsidR="004F0039" w:rsidRPr="00CE1286" w:rsidRDefault="004F680B" w:rsidP="004F0039">
            <w:pPr>
              <w:rPr>
                <w:lang w:val="pl-PL"/>
              </w:rPr>
            </w:pPr>
            <w:r w:rsidRPr="00CE1286">
              <w:rPr>
                <w:lang w:val="pl-PL"/>
              </w:rPr>
              <w:t>dyrektor@bn.org.pl</w:t>
            </w:r>
          </w:p>
          <w:p w:rsidR="004F680B" w:rsidRDefault="004F680B" w:rsidP="004F0039">
            <w:r>
              <w:t>+48 22 608 2233</w:t>
            </w:r>
          </w:p>
        </w:tc>
      </w:tr>
    </w:tbl>
    <w:p w:rsidR="003D48C4" w:rsidRDefault="002A497A">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w:t>
      </w:r>
      <w:proofErr w:type="gramStart"/>
      <w:r>
        <w:t>is yet provided</w:t>
      </w:r>
      <w:proofErr w:type="gramEnd"/>
      <w:r>
        <w:t xml:space="preserve">, please supply answers in full. Do contact </w:t>
      </w:r>
      <w:hyperlink r:id="rId9"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CE1286" w:rsidP="006E5161">
            <w:pPr>
              <w:pStyle w:val="Rating"/>
            </w:pPr>
            <w:r>
              <w:t>X</w:t>
            </w:r>
            <w:r w:rsidR="00DC6D74" w:rsidRPr="00CE1286">
              <w:sym w:font="Wingdings" w:char="F0A1"/>
            </w:r>
          </w:p>
        </w:tc>
        <w:tc>
          <w:tcPr>
            <w:tcW w:w="1053" w:type="dxa"/>
            <w:vAlign w:val="center"/>
          </w:tcPr>
          <w:p w:rsidR="00DC6D74" w:rsidRDefault="00DC6D74" w:rsidP="006E5161">
            <w:pPr>
              <w:pStyle w:val="Rating"/>
            </w:pPr>
            <w:r w:rsidRPr="002963EE">
              <w:sym w:font="Wingdings" w:char="F0A1"/>
            </w:r>
          </w:p>
        </w:tc>
        <w:tc>
          <w:tcPr>
            <w:tcW w:w="1032" w:type="dxa"/>
            <w:vAlign w:val="center"/>
          </w:tcPr>
          <w:p w:rsidR="00DC6D74" w:rsidRDefault="00DC6D74" w:rsidP="006E5161">
            <w:pPr>
              <w:pStyle w:val="Rating"/>
            </w:pPr>
            <w:r w:rsidRPr="002963EE">
              <w:sym w:font="Wingdings" w:char="F0A1"/>
            </w:r>
          </w:p>
        </w:tc>
        <w:tc>
          <w:tcPr>
            <w:tcW w:w="1047" w:type="dxa"/>
            <w:vAlign w:val="center"/>
          </w:tcPr>
          <w:p w:rsidR="00DC6D74" w:rsidRDefault="00DC6D74" w:rsidP="006E5161">
            <w:pPr>
              <w:pStyle w:val="Rating"/>
            </w:pPr>
            <w:r w:rsidRPr="002963EE">
              <w:sym w:font="Wingdings" w:char="F0A1"/>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DC6D74" w:rsidP="00DC6D74">
            <w:pPr>
              <w:pStyle w:val="Rating"/>
            </w:pPr>
            <w:r w:rsidRPr="002963EE">
              <w:sym w:font="Wingdings" w:char="F0A1"/>
            </w:r>
          </w:p>
        </w:tc>
        <w:tc>
          <w:tcPr>
            <w:tcW w:w="1076" w:type="dxa"/>
            <w:vAlign w:val="center"/>
          </w:tcPr>
          <w:p w:rsidR="00DC6D74" w:rsidRDefault="00DA0CF7" w:rsidP="00DC6D74">
            <w:pPr>
              <w:pStyle w:val="Rating"/>
            </w:pPr>
            <w:r>
              <w:t>x</w:t>
            </w:r>
            <w:r w:rsidR="00DC6D74" w:rsidRPr="002963EE">
              <w:sym w:font="Wingdings" w:char="F0A1"/>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DC6D74" w:rsidP="006E5161">
            <w:pPr>
              <w:pStyle w:val="Rating"/>
            </w:pPr>
            <w:r w:rsidRPr="002963EE">
              <w:sym w:font="Wingdings" w:char="F0A1"/>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 xml:space="preserve">Legal deposit </w:t>
            </w:r>
            <w:proofErr w:type="spellStart"/>
            <w:r>
              <w:t>centre</w:t>
            </w:r>
            <w:proofErr w:type="spellEnd"/>
          </w:p>
        </w:tc>
        <w:tc>
          <w:tcPr>
            <w:tcW w:w="1076" w:type="dxa"/>
            <w:vAlign w:val="center"/>
          </w:tcPr>
          <w:p w:rsidR="00DC6D74" w:rsidRDefault="00DC6D74" w:rsidP="00DC6D74">
            <w:pPr>
              <w:pStyle w:val="Rating"/>
            </w:pPr>
            <w:r>
              <w:t xml:space="preserve">Preservation </w:t>
            </w:r>
            <w:proofErr w:type="spellStart"/>
            <w:r>
              <w:t>centre</w:t>
            </w:r>
            <w:proofErr w:type="spellEnd"/>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Pr="000D495F" w:rsidRDefault="000D495F" w:rsidP="000D495F">
      <w:pPr>
        <w:pStyle w:val="Question"/>
        <w:numPr>
          <w:ilvl w:val="0"/>
          <w:numId w:val="0"/>
        </w:numPr>
        <w:ind w:left="518"/>
        <w:rPr>
          <w:b w:val="0"/>
        </w:rPr>
      </w:pPr>
      <w:r w:rsidRPr="000D495F">
        <w:rPr>
          <w:b w:val="0"/>
        </w:rPr>
        <w:t>If other please specify:</w:t>
      </w:r>
    </w:p>
    <w:p w:rsidR="003D48C4" w:rsidRPr="00667039" w:rsidRDefault="00DC6D74" w:rsidP="00667039">
      <w:pPr>
        <w:pStyle w:val="Question"/>
      </w:pPr>
      <w:r>
        <w:t>Are you the only library with a national remit in your country? If no (</w:t>
      </w:r>
      <w:proofErr w:type="spellStart"/>
      <w:r>
        <w:t>eg</w:t>
      </w:r>
      <w:proofErr w:type="spellEnd"/>
      <w:r>
        <w:t>. there is also a National Technical Library) please specify.</w:t>
      </w:r>
    </w:p>
    <w:p w:rsidR="003D48C4" w:rsidRDefault="00CE1286" w:rsidP="00E873F6">
      <w:pPr>
        <w:pStyle w:val="Answer"/>
        <w:numPr>
          <w:ilvl w:val="0"/>
          <w:numId w:val="0"/>
        </w:numPr>
        <w:ind w:left="518"/>
      </w:pPr>
      <w:r>
        <w:t>Yes</w:t>
      </w:r>
    </w:p>
    <w:p w:rsidR="003D48C4" w:rsidRPr="00667039" w:rsidRDefault="00DC6D74" w:rsidP="00667039">
      <w:pPr>
        <w:pStyle w:val="Question"/>
      </w:pPr>
      <w:r>
        <w:t>What is the legal status of your library?</w:t>
      </w:r>
    </w:p>
    <w:p w:rsidR="00FE43AC" w:rsidRDefault="00CE1286" w:rsidP="00E873F6">
      <w:pPr>
        <w:pStyle w:val="Answer"/>
        <w:numPr>
          <w:ilvl w:val="0"/>
          <w:numId w:val="0"/>
        </w:numPr>
        <w:ind w:left="518"/>
      </w:pPr>
      <w:r>
        <w:t xml:space="preserve">National Library – The </w:t>
      </w:r>
      <w:r w:rsidR="00492057">
        <w:t>C</w:t>
      </w:r>
      <w:r>
        <w:t>entral Library of the State</w:t>
      </w:r>
    </w:p>
    <w:p w:rsidR="00DC6D74" w:rsidRPr="00DC6D74" w:rsidRDefault="00DC6D74" w:rsidP="00DC6D74">
      <w:pPr>
        <w:pStyle w:val="Answer"/>
        <w:numPr>
          <w:ilvl w:val="0"/>
          <w:numId w:val="1"/>
        </w:numPr>
        <w:rPr>
          <w:b/>
        </w:rPr>
      </w:pPr>
      <w:r>
        <w:rPr>
          <w:b/>
        </w:rPr>
        <w:t>Which ministry oversees your library</w:t>
      </w:r>
      <w:r w:rsidRPr="00DC6D74">
        <w:rPr>
          <w:b/>
        </w:rPr>
        <w:t>?</w:t>
      </w:r>
    </w:p>
    <w:p w:rsidR="00DC6D74" w:rsidRPr="00DC6D74" w:rsidRDefault="00CE1286" w:rsidP="00E873F6">
      <w:pPr>
        <w:pStyle w:val="Answer"/>
        <w:numPr>
          <w:ilvl w:val="0"/>
          <w:numId w:val="0"/>
        </w:numPr>
        <w:ind w:left="518"/>
      </w:pPr>
      <w:r>
        <w:t>Ministry of Culture and National Heritage</w:t>
      </w:r>
    </w:p>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DC6D74" w:rsidRPr="00492057" w:rsidRDefault="00492057" w:rsidP="00E873F6">
      <w:pPr>
        <w:pStyle w:val="Question"/>
        <w:numPr>
          <w:ilvl w:val="0"/>
          <w:numId w:val="0"/>
        </w:numPr>
        <w:ind w:left="518"/>
        <w:rPr>
          <w:rFonts w:cs="Arial"/>
          <w:b w:val="0"/>
          <w:sz w:val="22"/>
          <w:szCs w:val="22"/>
        </w:rPr>
      </w:pPr>
      <w:r w:rsidRPr="00492057">
        <w:rPr>
          <w:rFonts w:cs="Arial"/>
          <w:b w:val="0"/>
          <w:sz w:val="22"/>
          <w:szCs w:val="22"/>
        </w:rPr>
        <w:t xml:space="preserve">Main Building </w:t>
      </w:r>
      <w:proofErr w:type="gramStart"/>
      <w:r w:rsidRPr="00492057">
        <w:rPr>
          <w:rFonts w:cs="Arial"/>
          <w:b w:val="0"/>
          <w:sz w:val="22"/>
          <w:szCs w:val="22"/>
        </w:rPr>
        <w:t>-  Address</w:t>
      </w:r>
      <w:proofErr w:type="gramEnd"/>
      <w:r w:rsidRPr="00492057">
        <w:rPr>
          <w:rFonts w:cs="Arial"/>
          <w:b w:val="0"/>
          <w:sz w:val="22"/>
          <w:szCs w:val="22"/>
        </w:rPr>
        <w:t xml:space="preserve">: al. </w:t>
      </w:r>
      <w:proofErr w:type="spellStart"/>
      <w:r w:rsidRPr="00492057">
        <w:rPr>
          <w:rFonts w:cs="Arial"/>
          <w:b w:val="0"/>
          <w:sz w:val="22"/>
          <w:szCs w:val="22"/>
        </w:rPr>
        <w:t>Niepodległości</w:t>
      </w:r>
      <w:proofErr w:type="spellEnd"/>
      <w:r w:rsidRPr="00492057">
        <w:rPr>
          <w:rFonts w:cs="Arial"/>
          <w:b w:val="0"/>
          <w:sz w:val="22"/>
          <w:szCs w:val="22"/>
        </w:rPr>
        <w:t xml:space="preserve"> 213, 02-086 Warszawa</w:t>
      </w:r>
    </w:p>
    <w:p w:rsidR="00492057" w:rsidRPr="00492057" w:rsidRDefault="00492057" w:rsidP="00492057">
      <w:pPr>
        <w:pStyle w:val="berschrift4"/>
        <w:spacing w:before="165"/>
        <w:ind w:firstLine="518"/>
        <w:textAlignment w:val="baseline"/>
        <w:rPr>
          <w:rFonts w:asciiTheme="minorHAnsi" w:hAnsiTheme="minorHAnsi" w:cs="Arial"/>
          <w:i w:val="0"/>
          <w:color w:val="auto"/>
          <w:sz w:val="22"/>
          <w:szCs w:val="22"/>
        </w:rPr>
      </w:pPr>
      <w:r w:rsidRPr="00492057">
        <w:rPr>
          <w:rFonts w:asciiTheme="minorHAnsi" w:hAnsiTheme="minorHAnsi" w:cs="Arial"/>
          <w:i w:val="0"/>
          <w:color w:val="auto"/>
          <w:sz w:val="22"/>
          <w:szCs w:val="22"/>
        </w:rPr>
        <w:t xml:space="preserve">Palace of the Commonwealth </w:t>
      </w:r>
      <w:r>
        <w:rPr>
          <w:rFonts w:asciiTheme="minorHAnsi" w:hAnsiTheme="minorHAnsi" w:cs="Arial"/>
          <w:i w:val="0"/>
          <w:color w:val="auto"/>
          <w:sz w:val="22"/>
          <w:szCs w:val="22"/>
        </w:rPr>
        <w:t>–</w:t>
      </w:r>
      <w:r w:rsidRPr="00492057">
        <w:rPr>
          <w:rFonts w:asciiTheme="minorHAnsi" w:hAnsiTheme="minorHAnsi" w:cs="Arial"/>
          <w:i w:val="0"/>
          <w:color w:val="auto"/>
          <w:sz w:val="22"/>
          <w:szCs w:val="22"/>
        </w:rPr>
        <w:t xml:space="preserve"> </w:t>
      </w:r>
      <w:r>
        <w:rPr>
          <w:rFonts w:asciiTheme="minorHAnsi" w:hAnsiTheme="minorHAnsi" w:cs="Arial"/>
          <w:i w:val="0"/>
          <w:color w:val="auto"/>
          <w:sz w:val="22"/>
          <w:szCs w:val="22"/>
        </w:rPr>
        <w:t xml:space="preserve">Address: </w:t>
      </w:r>
      <w:r w:rsidRPr="00492057">
        <w:rPr>
          <w:rFonts w:asciiTheme="minorHAnsi" w:hAnsiTheme="minorHAnsi" w:cs="Arial"/>
          <w:i w:val="0"/>
          <w:color w:val="auto"/>
          <w:sz w:val="22"/>
          <w:szCs w:val="22"/>
        </w:rPr>
        <w:t xml:space="preserve">pl. </w:t>
      </w:r>
      <w:proofErr w:type="spellStart"/>
      <w:r w:rsidRPr="00492057">
        <w:rPr>
          <w:rFonts w:asciiTheme="minorHAnsi" w:hAnsiTheme="minorHAnsi" w:cs="Arial"/>
          <w:i w:val="0"/>
          <w:color w:val="auto"/>
          <w:sz w:val="22"/>
          <w:szCs w:val="22"/>
        </w:rPr>
        <w:t>Krasińskich</w:t>
      </w:r>
      <w:proofErr w:type="spellEnd"/>
      <w:r w:rsidRPr="00492057">
        <w:rPr>
          <w:rFonts w:asciiTheme="minorHAnsi" w:hAnsiTheme="minorHAnsi" w:cs="Arial"/>
          <w:i w:val="0"/>
          <w:color w:val="auto"/>
          <w:sz w:val="22"/>
          <w:szCs w:val="22"/>
        </w:rPr>
        <w:t xml:space="preserve"> 3/5</w:t>
      </w:r>
      <w:r>
        <w:rPr>
          <w:rFonts w:asciiTheme="minorHAnsi" w:hAnsiTheme="minorHAnsi" w:cs="Arial"/>
          <w:i w:val="0"/>
          <w:color w:val="auto"/>
          <w:sz w:val="22"/>
          <w:szCs w:val="22"/>
        </w:rPr>
        <w:t xml:space="preserve">, </w:t>
      </w:r>
      <w:r w:rsidR="00880CBD">
        <w:rPr>
          <w:rFonts w:asciiTheme="minorHAnsi" w:hAnsiTheme="minorHAnsi" w:cs="Arial"/>
          <w:i w:val="0"/>
          <w:color w:val="auto"/>
          <w:sz w:val="22"/>
          <w:szCs w:val="22"/>
        </w:rPr>
        <w:t>00-207 Warszawa</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492057" w:rsidP="00E873F6">
            <w:pPr>
              <w:pStyle w:val="Rating"/>
            </w:pPr>
            <w:r>
              <w:t>x</w:t>
            </w:r>
            <w:r w:rsidR="00C03038" w:rsidRPr="002963EE">
              <w:sym w:font="Wingdings" w:char="F0A1"/>
            </w:r>
          </w:p>
        </w:tc>
        <w:tc>
          <w:tcPr>
            <w:tcW w:w="933" w:type="dxa"/>
            <w:vAlign w:val="center"/>
          </w:tcPr>
          <w:p w:rsidR="00C03038" w:rsidRDefault="00C03038" w:rsidP="00E873F6">
            <w:pPr>
              <w:pStyle w:val="Rating"/>
            </w:pPr>
            <w:r w:rsidRPr="002963EE">
              <w:sym w:font="Wingdings" w:char="F0A1"/>
            </w:r>
          </w:p>
        </w:tc>
        <w:tc>
          <w:tcPr>
            <w:tcW w:w="958" w:type="dxa"/>
            <w:vAlign w:val="center"/>
          </w:tcPr>
          <w:p w:rsidR="00C03038" w:rsidRDefault="00492057" w:rsidP="00E873F6">
            <w:pPr>
              <w:pStyle w:val="Rating"/>
            </w:pPr>
            <w:r>
              <w:t>x</w:t>
            </w:r>
            <w:r w:rsidR="00C03038" w:rsidRPr="002963EE">
              <w:sym w:font="Wingdings" w:char="F0A1"/>
            </w:r>
          </w:p>
        </w:tc>
        <w:tc>
          <w:tcPr>
            <w:tcW w:w="991" w:type="dxa"/>
            <w:vAlign w:val="center"/>
          </w:tcPr>
          <w:p w:rsidR="00C03038" w:rsidRDefault="00BD52F3" w:rsidP="00E873F6">
            <w:pPr>
              <w:pStyle w:val="Rating"/>
            </w:pPr>
            <w:r>
              <w:t>x</w:t>
            </w:r>
            <w:r w:rsidR="00C03038" w:rsidRPr="002963EE">
              <w:sym w:font="Wingdings" w:char="F0A1"/>
            </w:r>
          </w:p>
        </w:tc>
        <w:tc>
          <w:tcPr>
            <w:tcW w:w="1018" w:type="dxa"/>
            <w:vAlign w:val="center"/>
          </w:tcPr>
          <w:p w:rsidR="00C03038" w:rsidRDefault="00492057" w:rsidP="00E873F6">
            <w:pPr>
              <w:pStyle w:val="Rating"/>
            </w:pPr>
            <w:r>
              <w:t>x</w:t>
            </w:r>
            <w:r w:rsidR="00C03038" w:rsidRPr="002963EE">
              <w:sym w:font="Wingdings" w:char="F0A1"/>
            </w:r>
          </w:p>
        </w:tc>
        <w:tc>
          <w:tcPr>
            <w:tcW w:w="921" w:type="dxa"/>
            <w:vAlign w:val="center"/>
          </w:tcPr>
          <w:p w:rsidR="00C03038" w:rsidRDefault="00C03038" w:rsidP="00E873F6">
            <w:pPr>
              <w:pStyle w:val="Rating"/>
            </w:pPr>
            <w:r w:rsidRPr="002963EE">
              <w:sym w:font="Wingdings" w:char="F0A1"/>
            </w:r>
          </w:p>
        </w:tc>
        <w:tc>
          <w:tcPr>
            <w:tcW w:w="960" w:type="dxa"/>
            <w:vAlign w:val="center"/>
          </w:tcPr>
          <w:p w:rsidR="00C03038" w:rsidRDefault="00C03038" w:rsidP="00E873F6">
            <w:pPr>
              <w:pStyle w:val="Rating"/>
            </w:pPr>
            <w:r w:rsidRPr="002963EE">
              <w:sym w:font="Wingdings" w:char="F0A1"/>
            </w:r>
          </w:p>
        </w:tc>
        <w:tc>
          <w:tcPr>
            <w:tcW w:w="941" w:type="dxa"/>
            <w:vAlign w:val="center"/>
          </w:tcPr>
          <w:p w:rsidR="00C03038" w:rsidRDefault="00492057" w:rsidP="00E873F6">
            <w:pPr>
              <w:pStyle w:val="Rating"/>
            </w:pPr>
            <w:r>
              <w:t>x</w:t>
            </w:r>
            <w:r w:rsidR="00C03038" w:rsidRPr="002963EE">
              <w:sym w:font="Wingdings" w:char="F0A1"/>
            </w:r>
          </w:p>
        </w:tc>
        <w:tc>
          <w:tcPr>
            <w:tcW w:w="809" w:type="dxa"/>
            <w:vAlign w:val="center"/>
          </w:tcPr>
          <w:p w:rsidR="00C03038" w:rsidRDefault="00492057" w:rsidP="00C03038">
            <w:pPr>
              <w:pStyle w:val="Rating"/>
            </w:pPr>
            <w:r>
              <w:t>x</w:t>
            </w:r>
            <w:r w:rsidR="00C03038" w:rsidRPr="002963EE">
              <w:sym w:font="Wingdings" w:char="F0A1"/>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enabsatz"/>
      </w:pPr>
    </w:p>
    <w:p w:rsidR="00DC6D74" w:rsidRDefault="000D495F" w:rsidP="00DC6D74">
      <w:pPr>
        <w:pStyle w:val="Listenabsatz"/>
      </w:pPr>
      <w:r>
        <w:t>If other please specify:</w:t>
      </w:r>
    </w:p>
    <w:p w:rsidR="00E873F6" w:rsidRDefault="00E873F6" w:rsidP="00DC6D74">
      <w:pPr>
        <w:pStyle w:val="Listenabsatz"/>
      </w:pPr>
    </w:p>
    <w:p w:rsidR="00B85B2F" w:rsidRDefault="00B85B2F" w:rsidP="00B85B2F">
      <w:pPr>
        <w:pStyle w:val="Question"/>
      </w:pPr>
      <w:r>
        <w:t xml:space="preserve">Please provide the total square </w:t>
      </w:r>
      <w:proofErr w:type="spellStart"/>
      <w:r>
        <w:t>meterage</w:t>
      </w:r>
      <w:proofErr w:type="spellEnd"/>
      <w:r>
        <w:t xml:space="preserv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B85B2F" w:rsidTr="00E134CF">
        <w:trPr>
          <w:trHeight w:val="258"/>
        </w:trPr>
        <w:tc>
          <w:tcPr>
            <w:tcW w:w="942" w:type="dxa"/>
            <w:vAlign w:val="bottom"/>
          </w:tcPr>
          <w:p w:rsidR="00B85B2F" w:rsidRPr="00A70416" w:rsidRDefault="00B85B2F" w:rsidP="00E134CF">
            <w:pPr>
              <w:pStyle w:val="Rating"/>
              <w:jc w:val="right"/>
            </w:pPr>
            <w:r w:rsidRPr="00A70416">
              <w:t>2748 M2</w:t>
            </w:r>
          </w:p>
        </w:tc>
        <w:tc>
          <w:tcPr>
            <w:tcW w:w="932" w:type="dxa"/>
            <w:vAlign w:val="bottom"/>
          </w:tcPr>
          <w:p w:rsidR="00B85B2F" w:rsidRPr="00A70416" w:rsidRDefault="00B85B2F" w:rsidP="00E134CF">
            <w:pPr>
              <w:pStyle w:val="Rating"/>
              <w:jc w:val="right"/>
            </w:pPr>
            <w:r w:rsidRPr="00A70416">
              <w:t>M2</w:t>
            </w:r>
          </w:p>
        </w:tc>
        <w:tc>
          <w:tcPr>
            <w:tcW w:w="957" w:type="dxa"/>
            <w:vAlign w:val="bottom"/>
          </w:tcPr>
          <w:p w:rsidR="00B85B2F" w:rsidRPr="00A70416" w:rsidRDefault="00B85B2F" w:rsidP="00E134CF">
            <w:pPr>
              <w:pStyle w:val="Rating"/>
              <w:jc w:val="right"/>
            </w:pPr>
            <w:r w:rsidRPr="00A70416">
              <w:t>M2</w:t>
            </w:r>
          </w:p>
        </w:tc>
        <w:tc>
          <w:tcPr>
            <w:tcW w:w="990" w:type="dxa"/>
            <w:vAlign w:val="bottom"/>
          </w:tcPr>
          <w:p w:rsidR="00B85B2F" w:rsidRPr="00A70416" w:rsidRDefault="00B85B2F" w:rsidP="00E134CF">
            <w:pPr>
              <w:pStyle w:val="Rating"/>
              <w:jc w:val="right"/>
            </w:pPr>
            <w:r w:rsidRPr="00A70416">
              <w:t>344 + 100 M2</w:t>
            </w:r>
          </w:p>
        </w:tc>
        <w:tc>
          <w:tcPr>
            <w:tcW w:w="1018" w:type="dxa"/>
            <w:vAlign w:val="bottom"/>
          </w:tcPr>
          <w:p w:rsidR="00B85B2F" w:rsidRPr="00A70416" w:rsidRDefault="00B85B2F" w:rsidP="00E134CF">
            <w:pPr>
              <w:pStyle w:val="Rating"/>
              <w:jc w:val="right"/>
            </w:pPr>
            <w:r>
              <w:t xml:space="preserve">1811 </w:t>
            </w:r>
            <w:r w:rsidRPr="00A70416">
              <w:t>M2</w:t>
            </w:r>
          </w:p>
        </w:tc>
        <w:tc>
          <w:tcPr>
            <w:tcW w:w="920" w:type="dxa"/>
            <w:vAlign w:val="bottom"/>
          </w:tcPr>
          <w:p w:rsidR="00B85B2F" w:rsidRPr="00A70416" w:rsidRDefault="00B85B2F" w:rsidP="00E134CF">
            <w:pPr>
              <w:pStyle w:val="Rating"/>
              <w:jc w:val="right"/>
            </w:pPr>
            <w:r w:rsidRPr="00A70416">
              <w:t>M2</w:t>
            </w:r>
          </w:p>
        </w:tc>
        <w:tc>
          <w:tcPr>
            <w:tcW w:w="959" w:type="dxa"/>
            <w:vAlign w:val="bottom"/>
          </w:tcPr>
          <w:p w:rsidR="00B85B2F" w:rsidRPr="00A70416" w:rsidRDefault="00B85B2F" w:rsidP="00E134CF">
            <w:pPr>
              <w:pStyle w:val="Rating"/>
              <w:jc w:val="right"/>
            </w:pPr>
            <w:r w:rsidRPr="00A70416">
              <w:t>M2</w:t>
            </w:r>
          </w:p>
        </w:tc>
        <w:tc>
          <w:tcPr>
            <w:tcW w:w="940" w:type="dxa"/>
            <w:vAlign w:val="bottom"/>
          </w:tcPr>
          <w:p w:rsidR="00B85B2F" w:rsidRPr="00A70416" w:rsidRDefault="00B85B2F" w:rsidP="00E134CF">
            <w:pPr>
              <w:pStyle w:val="Rating"/>
              <w:jc w:val="right"/>
            </w:pPr>
            <w:r w:rsidRPr="00A70416">
              <w:t>578 M2</w:t>
            </w:r>
          </w:p>
        </w:tc>
        <w:tc>
          <w:tcPr>
            <w:tcW w:w="819" w:type="dxa"/>
            <w:vAlign w:val="bottom"/>
          </w:tcPr>
          <w:p w:rsidR="00B85B2F" w:rsidRPr="00A70416" w:rsidRDefault="00B85B2F" w:rsidP="00E134CF">
            <w:pPr>
              <w:pStyle w:val="Rating"/>
              <w:jc w:val="right"/>
            </w:pPr>
            <w:r w:rsidRPr="00A70416">
              <w:t>33 M2</w:t>
            </w:r>
          </w:p>
        </w:tc>
        <w:tc>
          <w:tcPr>
            <w:tcW w:w="893" w:type="dxa"/>
            <w:vAlign w:val="bottom"/>
          </w:tcPr>
          <w:p w:rsidR="00B85B2F" w:rsidRPr="00A70416" w:rsidRDefault="00B85B2F" w:rsidP="00E134CF">
            <w:pPr>
              <w:pStyle w:val="Rating"/>
              <w:jc w:val="right"/>
            </w:pPr>
            <w:r w:rsidRPr="00A70416">
              <w:t>M2</w:t>
            </w:r>
          </w:p>
        </w:tc>
      </w:tr>
      <w:tr w:rsidR="00B85B2F" w:rsidTr="00E134CF">
        <w:trPr>
          <w:trHeight w:val="345"/>
        </w:trPr>
        <w:tc>
          <w:tcPr>
            <w:tcW w:w="942" w:type="dxa"/>
            <w:vAlign w:val="center"/>
          </w:tcPr>
          <w:p w:rsidR="00B85B2F" w:rsidRDefault="00B85B2F" w:rsidP="00E134CF">
            <w:pPr>
              <w:pStyle w:val="Rating"/>
            </w:pPr>
            <w:r>
              <w:t>Reading Rooms</w:t>
            </w:r>
          </w:p>
        </w:tc>
        <w:tc>
          <w:tcPr>
            <w:tcW w:w="932" w:type="dxa"/>
            <w:vAlign w:val="center"/>
          </w:tcPr>
          <w:p w:rsidR="00B85B2F" w:rsidRDefault="00B85B2F" w:rsidP="00E134CF">
            <w:pPr>
              <w:pStyle w:val="Rating"/>
            </w:pPr>
            <w:r>
              <w:t>Lounge</w:t>
            </w:r>
          </w:p>
        </w:tc>
        <w:tc>
          <w:tcPr>
            <w:tcW w:w="957" w:type="dxa"/>
            <w:vAlign w:val="center"/>
          </w:tcPr>
          <w:p w:rsidR="00B85B2F" w:rsidRDefault="00B85B2F" w:rsidP="00E134CF">
            <w:pPr>
              <w:pStyle w:val="Rating"/>
            </w:pPr>
            <w:r>
              <w:t>Exhibition space</w:t>
            </w:r>
          </w:p>
        </w:tc>
        <w:tc>
          <w:tcPr>
            <w:tcW w:w="990" w:type="dxa"/>
            <w:vAlign w:val="center"/>
          </w:tcPr>
          <w:p w:rsidR="00B85B2F" w:rsidRDefault="00B85B2F" w:rsidP="00E134CF">
            <w:pPr>
              <w:pStyle w:val="Rating"/>
            </w:pPr>
            <w:r>
              <w:t>Conference Centre + foyer</w:t>
            </w:r>
          </w:p>
        </w:tc>
        <w:tc>
          <w:tcPr>
            <w:tcW w:w="1018" w:type="dxa"/>
            <w:vAlign w:val="center"/>
          </w:tcPr>
          <w:p w:rsidR="00B85B2F" w:rsidRDefault="00B85B2F" w:rsidP="00E134CF">
            <w:pPr>
              <w:pStyle w:val="Rating"/>
            </w:pPr>
            <w:r>
              <w:t>Conservation Studio</w:t>
            </w:r>
          </w:p>
        </w:tc>
        <w:tc>
          <w:tcPr>
            <w:tcW w:w="920" w:type="dxa"/>
            <w:vAlign w:val="center"/>
          </w:tcPr>
          <w:p w:rsidR="00B85B2F" w:rsidRPr="00A70416" w:rsidRDefault="00B85B2F" w:rsidP="00E134CF">
            <w:pPr>
              <w:pStyle w:val="Rating"/>
            </w:pPr>
            <w:r w:rsidRPr="00A70416">
              <w:t>Gallery</w:t>
            </w:r>
          </w:p>
        </w:tc>
        <w:tc>
          <w:tcPr>
            <w:tcW w:w="959" w:type="dxa"/>
            <w:vAlign w:val="center"/>
          </w:tcPr>
          <w:p w:rsidR="00B85B2F" w:rsidRPr="00A70416" w:rsidRDefault="00B85B2F" w:rsidP="00E134CF">
            <w:pPr>
              <w:pStyle w:val="Rating"/>
            </w:pPr>
            <w:r w:rsidRPr="00A70416">
              <w:t>Concert Hall</w:t>
            </w:r>
          </w:p>
        </w:tc>
        <w:tc>
          <w:tcPr>
            <w:tcW w:w="940" w:type="dxa"/>
            <w:vAlign w:val="center"/>
          </w:tcPr>
          <w:p w:rsidR="00B85B2F" w:rsidRPr="00A70416" w:rsidRDefault="00B85B2F" w:rsidP="00E134CF">
            <w:pPr>
              <w:pStyle w:val="Rating"/>
            </w:pPr>
            <w:r w:rsidRPr="00A70416">
              <w:t>Café / Restaurant</w:t>
            </w:r>
          </w:p>
        </w:tc>
        <w:tc>
          <w:tcPr>
            <w:tcW w:w="819" w:type="dxa"/>
            <w:vAlign w:val="center"/>
          </w:tcPr>
          <w:p w:rsidR="00B85B2F" w:rsidRPr="00A70416" w:rsidRDefault="00B85B2F" w:rsidP="00E134CF">
            <w:pPr>
              <w:pStyle w:val="Rating"/>
            </w:pPr>
            <w:r w:rsidRPr="00A70416">
              <w:t>Commercial space / shop</w:t>
            </w:r>
          </w:p>
        </w:tc>
        <w:tc>
          <w:tcPr>
            <w:tcW w:w="893" w:type="dxa"/>
            <w:vAlign w:val="center"/>
          </w:tcPr>
          <w:p w:rsidR="00B85B2F" w:rsidRPr="00A70416" w:rsidRDefault="00B85B2F" w:rsidP="00E134CF">
            <w:pPr>
              <w:pStyle w:val="Rating"/>
            </w:pPr>
            <w:r w:rsidRPr="00A70416">
              <w:t>Other</w:t>
            </w:r>
          </w:p>
        </w:tc>
      </w:tr>
    </w:tbl>
    <w:p w:rsidR="00B85B2F" w:rsidRPr="003A455C" w:rsidRDefault="00B85B2F" w:rsidP="00B85B2F">
      <w:pPr>
        <w:pStyle w:val="Question"/>
        <w:numPr>
          <w:ilvl w:val="0"/>
          <w:numId w:val="0"/>
        </w:numPr>
        <w:ind w:left="518"/>
        <w:rPr>
          <w:b w:val="0"/>
        </w:rPr>
      </w:pPr>
      <w:r w:rsidRPr="003A455C">
        <w:rPr>
          <w:b w:val="0"/>
        </w:rPr>
        <w:t>If other please specify:</w:t>
      </w:r>
    </w:p>
    <w:p w:rsidR="00E873F6" w:rsidRPr="00E873F6" w:rsidRDefault="00E873F6" w:rsidP="00E873F6">
      <w:pPr>
        <w:pStyle w:val="Question"/>
      </w:pPr>
      <w:r w:rsidRPr="00E873F6">
        <w:t xml:space="preserve">What is the total size of all library buildings in square </w:t>
      </w:r>
      <w:proofErr w:type="spellStart"/>
      <w:r w:rsidRPr="00E873F6">
        <w:t>metres</w:t>
      </w:r>
      <w:proofErr w:type="spellEnd"/>
      <w:r w:rsidRPr="00E873F6">
        <w:t xml:space="preserve"> (includes storage areas)?</w:t>
      </w:r>
    </w:p>
    <w:p w:rsidR="00A70416" w:rsidRPr="00A70416" w:rsidRDefault="00A70416" w:rsidP="00A70416">
      <w:pPr>
        <w:pStyle w:val="Question"/>
        <w:numPr>
          <w:ilvl w:val="0"/>
          <w:numId w:val="0"/>
        </w:numPr>
        <w:ind w:left="518"/>
        <w:rPr>
          <w:b w:val="0"/>
        </w:rPr>
      </w:pPr>
      <w:r w:rsidRPr="00A70416">
        <w:t>2017:</w:t>
      </w:r>
      <w:r w:rsidRPr="00A70416">
        <w:rPr>
          <w:b w:val="0"/>
        </w:rPr>
        <w:t xml:space="preserve"> 66 418 m² (Main building) al. </w:t>
      </w:r>
      <w:proofErr w:type="spellStart"/>
      <w:r w:rsidRPr="00A70416">
        <w:rPr>
          <w:b w:val="0"/>
        </w:rPr>
        <w:t>Niepodległości</w:t>
      </w:r>
      <w:proofErr w:type="spellEnd"/>
      <w:r w:rsidRPr="00A70416">
        <w:rPr>
          <w:b w:val="0"/>
        </w:rPr>
        <w:t xml:space="preserve"> 213 + 4519</w:t>
      </w:r>
      <w:proofErr w:type="gramStart"/>
      <w:r w:rsidRPr="00A70416">
        <w:rPr>
          <w:b w:val="0"/>
        </w:rPr>
        <w:t>,59</w:t>
      </w:r>
      <w:proofErr w:type="gramEnd"/>
      <w:r w:rsidRPr="00A70416">
        <w:rPr>
          <w:b w:val="0"/>
        </w:rPr>
        <w:t xml:space="preserve"> m² (Palace of the Commonwealth) pl. </w:t>
      </w:r>
      <w:proofErr w:type="spellStart"/>
      <w:r w:rsidRPr="00A70416">
        <w:rPr>
          <w:b w:val="0"/>
        </w:rPr>
        <w:t>Krasińskich</w:t>
      </w:r>
      <w:proofErr w:type="spellEnd"/>
      <w:r w:rsidRPr="00A70416">
        <w:rPr>
          <w:b w:val="0"/>
        </w:rPr>
        <w:t xml:space="preserve"> 3/5</w:t>
      </w:r>
    </w:p>
    <w:p w:rsidR="00DC6D74" w:rsidRDefault="00DC6D74" w:rsidP="001410AE">
      <w:pPr>
        <w:pStyle w:val="Question"/>
      </w:pPr>
      <w:r>
        <w:t xml:space="preserve">What is the size of library buildings open to the public in square </w:t>
      </w:r>
      <w:proofErr w:type="spellStart"/>
      <w:r>
        <w:t>metres</w:t>
      </w:r>
      <w:proofErr w:type="spellEnd"/>
      <w:r>
        <w:t>?</w:t>
      </w:r>
    </w:p>
    <w:p w:rsidR="00A70416" w:rsidRPr="00A70416" w:rsidRDefault="00A70416" w:rsidP="00A70416">
      <w:pPr>
        <w:pStyle w:val="Question"/>
        <w:numPr>
          <w:ilvl w:val="0"/>
          <w:numId w:val="0"/>
        </w:numPr>
        <w:ind w:left="518"/>
        <w:rPr>
          <w:b w:val="0"/>
        </w:rPr>
      </w:pPr>
      <w:r w:rsidRPr="00A70416">
        <w:t>2017:</w:t>
      </w:r>
      <w:r w:rsidRPr="00A70416">
        <w:rPr>
          <w:b w:val="0"/>
        </w:rPr>
        <w:t xml:space="preserve"> 5722</w:t>
      </w:r>
      <w:proofErr w:type="gramStart"/>
      <w:r w:rsidRPr="00A70416">
        <w:rPr>
          <w:b w:val="0"/>
        </w:rPr>
        <w:t>,34</w:t>
      </w:r>
      <w:proofErr w:type="gramEnd"/>
      <w:r w:rsidRPr="00A70416">
        <w:rPr>
          <w:b w:val="0"/>
        </w:rPr>
        <w:t xml:space="preserve"> m² (Main building) al. </w:t>
      </w:r>
      <w:proofErr w:type="spellStart"/>
      <w:r w:rsidRPr="00A70416">
        <w:rPr>
          <w:b w:val="0"/>
        </w:rPr>
        <w:t>Niepodległości</w:t>
      </w:r>
      <w:proofErr w:type="spellEnd"/>
      <w:r w:rsidRPr="00A70416">
        <w:rPr>
          <w:b w:val="0"/>
        </w:rPr>
        <w:t xml:space="preserve"> 213 + 406,77 m² (Palace of the Commonwealth) pl. </w:t>
      </w:r>
      <w:proofErr w:type="spellStart"/>
      <w:r w:rsidRPr="00A70416">
        <w:rPr>
          <w:b w:val="0"/>
        </w:rPr>
        <w:t>Krasińskich</w:t>
      </w:r>
      <w:proofErr w:type="spellEnd"/>
      <w:r w:rsidRPr="00A70416">
        <w:rPr>
          <w:b w:val="0"/>
        </w:rPr>
        <w:t xml:space="preserve"> 3/5</w:t>
      </w:r>
    </w:p>
    <w:p w:rsidR="00DC6D74" w:rsidRDefault="00DC6D74" w:rsidP="00E873F6">
      <w:pPr>
        <w:pStyle w:val="Question"/>
      </w:pPr>
      <w:r>
        <w:t>Please provide .jpg images of your main public building(s) exterior</w:t>
      </w:r>
    </w:p>
    <w:p w:rsidR="00DC6D74" w:rsidRDefault="00AB7CF9" w:rsidP="00E873F6">
      <w:pPr>
        <w:pStyle w:val="Listenabsatz"/>
        <w:ind w:left="567"/>
      </w:pPr>
      <w:r>
        <w:rPr>
          <w:noProof/>
          <w:lang w:val="de-AT" w:eastAsia="de-AT"/>
        </w:rPr>
        <w:drawing>
          <wp:anchor distT="0" distB="0" distL="114300" distR="114300" simplePos="0" relativeHeight="251659264" behindDoc="0" locked="0" layoutInCell="1" allowOverlap="1" wp14:anchorId="3AC7A6CA" wp14:editId="18565ACB">
            <wp:simplePos x="0" y="0"/>
            <wp:positionH relativeFrom="column">
              <wp:posOffset>209550</wp:posOffset>
            </wp:positionH>
            <wp:positionV relativeFrom="paragraph">
              <wp:posOffset>118110</wp:posOffset>
            </wp:positionV>
            <wp:extent cx="1943100" cy="1019810"/>
            <wp:effectExtent l="0" t="0" r="0" b="8890"/>
            <wp:wrapSquare wrapText="bothSides"/>
            <wp:docPr id="4" name="Picture 4" descr="Biblioteka Narodowa w Warszawi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ioteka Narodowa w Warszawie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CF9" w:rsidRDefault="00AB7CF9" w:rsidP="00E873F6">
      <w:pPr>
        <w:pStyle w:val="Listenabsatz"/>
        <w:ind w:left="567"/>
      </w:pPr>
    </w:p>
    <w:p w:rsidR="00AB7CF9" w:rsidRDefault="00AB7CF9" w:rsidP="00E873F6">
      <w:pPr>
        <w:pStyle w:val="Listenabsatz"/>
        <w:ind w:left="567"/>
      </w:pPr>
      <w:r>
        <w:t>Exterior -</w:t>
      </w:r>
    </w:p>
    <w:p w:rsidR="00AB7CF9" w:rsidRDefault="00AB7CF9" w:rsidP="00E873F6">
      <w:pPr>
        <w:pStyle w:val="Listenabsatz"/>
        <w:ind w:left="567"/>
      </w:pPr>
    </w:p>
    <w:p w:rsidR="00AB7CF9" w:rsidRDefault="002A497A" w:rsidP="00E873F6">
      <w:pPr>
        <w:pStyle w:val="Listenabsatz"/>
        <w:ind w:left="567"/>
      </w:pPr>
      <w:hyperlink r:id="rId11" w:history="1">
        <w:r w:rsidR="00AB7CF9" w:rsidRPr="00277F98">
          <w:rPr>
            <w:rStyle w:val="Hyperlink"/>
          </w:rPr>
          <w:t>https://en.wikipedia.org/wiki/National_Library_of_Poland</w:t>
        </w:r>
      </w:hyperlink>
    </w:p>
    <w:p w:rsidR="00AB7CF9" w:rsidRDefault="00AB7CF9" w:rsidP="00E873F6">
      <w:pPr>
        <w:pStyle w:val="Listenabsatz"/>
        <w:ind w:left="567"/>
      </w:pPr>
    </w:p>
    <w:p w:rsidR="00AB7CF9" w:rsidRDefault="00AB7CF9" w:rsidP="00E873F6">
      <w:pPr>
        <w:pStyle w:val="Listenabsatz"/>
        <w:ind w:left="567"/>
      </w:pPr>
    </w:p>
    <w:p w:rsidR="00880CBD" w:rsidRDefault="00880CBD" w:rsidP="00E873F6">
      <w:pPr>
        <w:pStyle w:val="Listenabsatz"/>
        <w:ind w:left="567"/>
      </w:pPr>
    </w:p>
    <w:p w:rsidR="00880CBD" w:rsidRDefault="00880CBD" w:rsidP="00880CBD">
      <w:r>
        <w:rPr>
          <w:noProof/>
          <w:lang w:val="de-AT" w:eastAsia="de-AT"/>
        </w:rPr>
        <w:drawing>
          <wp:inline distT="0" distB="0" distL="0" distR="0">
            <wp:extent cx="3531266" cy="2357120"/>
            <wp:effectExtent l="0" t="0" r="0" b="5080"/>
            <wp:docPr id="3" name="Obraz 3" descr="Znalezione obrazy dla zapytania biblioteka narod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iblioteka narodow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166" cy="2361058"/>
                    </a:xfrm>
                    <a:prstGeom prst="rect">
                      <a:avLst/>
                    </a:prstGeom>
                    <a:noFill/>
                    <a:ln>
                      <a:noFill/>
                    </a:ln>
                  </pic:spPr>
                </pic:pic>
              </a:graphicData>
            </a:graphic>
          </wp:inline>
        </w:drawing>
      </w:r>
    </w:p>
    <w:p w:rsidR="00AB7CF9" w:rsidRDefault="00880CBD" w:rsidP="00E873F6">
      <w:pPr>
        <w:pStyle w:val="Listenabsatz"/>
        <w:ind w:left="567"/>
      </w:pPr>
      <w:r>
        <w:t xml:space="preserve">Exterior - </w:t>
      </w:r>
      <w:r w:rsidRPr="00880CBD">
        <w:t>http://www.bn.org.pl/aktualnosci,93</w:t>
      </w:r>
    </w:p>
    <w:p w:rsidR="00DC6D74" w:rsidRDefault="00DC6D74" w:rsidP="00E873F6">
      <w:pPr>
        <w:pStyle w:val="Question"/>
      </w:pPr>
      <w:r>
        <w:t xml:space="preserve">If available, please provide .jpg images of all </w:t>
      </w:r>
      <w:r w:rsidR="00B76802">
        <w:t>library site</w:t>
      </w:r>
      <w:r>
        <w:t xml:space="preserve">s described in question </w:t>
      </w:r>
      <w:proofErr w:type="gramStart"/>
      <w:r w:rsidR="00B76802">
        <w:t>5</w:t>
      </w:r>
      <w:proofErr w:type="gramEnd"/>
      <w:r>
        <w:t>.</w:t>
      </w:r>
    </w:p>
    <w:p w:rsidR="00880CBD" w:rsidRDefault="00880CBD" w:rsidP="00880CBD">
      <w:pPr>
        <w:pStyle w:val="Listenabsatz"/>
        <w:ind w:left="0"/>
        <w:rPr>
          <w:rFonts w:asciiTheme="minorHAnsi" w:hAnsiTheme="minorHAnsi" w:cs="Arial"/>
        </w:rPr>
      </w:pPr>
      <w:r w:rsidRPr="00492057">
        <w:rPr>
          <w:rFonts w:asciiTheme="minorHAnsi" w:hAnsiTheme="minorHAnsi" w:cs="Arial"/>
        </w:rPr>
        <w:t>Palace of the Commonwealth</w:t>
      </w:r>
      <w:r>
        <w:rPr>
          <w:rFonts w:asciiTheme="minorHAnsi" w:hAnsiTheme="minorHAnsi" w:cs="Arial"/>
        </w:rPr>
        <w:t xml:space="preserve"> </w:t>
      </w:r>
    </w:p>
    <w:p w:rsidR="00DC6D74" w:rsidRDefault="00880CBD" w:rsidP="00880CBD">
      <w:pPr>
        <w:pStyle w:val="Listenabsatz"/>
        <w:ind w:left="0"/>
        <w:rPr>
          <w:rFonts w:asciiTheme="minorHAnsi" w:hAnsiTheme="minorHAnsi" w:cs="Arial"/>
        </w:rPr>
      </w:pPr>
      <w:r w:rsidRPr="00880CBD">
        <w:rPr>
          <w:rFonts w:asciiTheme="minorHAnsi" w:hAnsiTheme="minorHAnsi" w:cs="Arial"/>
        </w:rPr>
        <w:t>http://www.bn.org.pl/aktualnosci/764-xvii-wieczny-palac-rzeczypospolitej-pieknieje.html</w:t>
      </w:r>
    </w:p>
    <w:p w:rsidR="00880CBD" w:rsidRPr="00880CBD" w:rsidRDefault="00880CBD" w:rsidP="00E873F6">
      <w:pPr>
        <w:pStyle w:val="Listenabsatz"/>
        <w:ind w:left="567"/>
        <w:rPr>
          <w:sz w:val="20"/>
          <w:lang w:val="en-US"/>
        </w:rPr>
      </w:pPr>
    </w:p>
    <w:p w:rsidR="00880CBD" w:rsidRPr="00880CBD" w:rsidRDefault="00880CBD" w:rsidP="00E873F6">
      <w:pPr>
        <w:pStyle w:val="Listenabsatz"/>
        <w:ind w:left="567"/>
        <w:rPr>
          <w:sz w:val="20"/>
          <w:lang w:val="pl-PL"/>
        </w:rPr>
      </w:pPr>
      <w:r>
        <w:rPr>
          <w:noProof/>
          <w:lang w:val="de-AT" w:eastAsia="de-AT"/>
        </w:rPr>
        <w:drawing>
          <wp:inline distT="0" distB="0" distL="0" distR="0">
            <wp:extent cx="4819880" cy="3200400"/>
            <wp:effectExtent l="0" t="0" r="0" b="0"/>
            <wp:docPr id="7" name="Obraz 7" descr="Znalezione obrazy dla zapytania paÅac krasiÅ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paÅac krasiÅski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4528" cy="3203486"/>
                    </a:xfrm>
                    <a:prstGeom prst="rect">
                      <a:avLst/>
                    </a:prstGeom>
                    <a:noFill/>
                    <a:ln>
                      <a:noFill/>
                    </a:ln>
                  </pic:spPr>
                </pic:pic>
              </a:graphicData>
            </a:graphic>
          </wp:inline>
        </w:drawing>
      </w:r>
    </w:p>
    <w:p w:rsidR="00B76802" w:rsidRDefault="00B76802" w:rsidP="00B76802">
      <w:pPr>
        <w:pStyle w:val="Question"/>
      </w:pPr>
      <w:r>
        <w:t xml:space="preserve">If available, please provide .jpg images of all library spaces described in question </w:t>
      </w:r>
      <w:proofErr w:type="gramStart"/>
      <w:r>
        <w:t>6</w:t>
      </w:r>
      <w:proofErr w:type="gramEnd"/>
      <w:r>
        <w:t>.</w:t>
      </w:r>
    </w:p>
    <w:p w:rsidR="00AB7CF9" w:rsidRDefault="00AB7CF9" w:rsidP="00AB7CF9">
      <w:pPr>
        <w:pStyle w:val="Question"/>
        <w:numPr>
          <w:ilvl w:val="0"/>
          <w:numId w:val="0"/>
        </w:numPr>
        <w:ind w:left="518"/>
      </w:pPr>
      <w:r>
        <w:rPr>
          <w:noProof/>
          <w:lang w:val="de-AT" w:eastAsia="de-AT"/>
        </w:rPr>
        <w:lastRenderedPageBreak/>
        <w:drawing>
          <wp:anchor distT="0" distB="0" distL="114300" distR="114300" simplePos="0" relativeHeight="251660288" behindDoc="1" locked="0" layoutInCell="1" allowOverlap="1" wp14:anchorId="363CBC15" wp14:editId="53083C68">
            <wp:simplePos x="0" y="0"/>
            <wp:positionH relativeFrom="column">
              <wp:posOffset>-38100</wp:posOffset>
            </wp:positionH>
            <wp:positionV relativeFrom="paragraph">
              <wp:posOffset>198755</wp:posOffset>
            </wp:positionV>
            <wp:extent cx="2466975" cy="982980"/>
            <wp:effectExtent l="0" t="0" r="9525" b="7620"/>
            <wp:wrapTight wrapText="bothSides">
              <wp:wrapPolygon edited="0">
                <wp:start x="0" y="0"/>
                <wp:lineTo x="0" y="21349"/>
                <wp:lineTo x="21517" y="21349"/>
                <wp:lineTo x="21517" y="0"/>
                <wp:lineTo x="0" y="0"/>
              </wp:wrapPolygon>
            </wp:wrapTight>
            <wp:docPr id="5" name="Picture 5" descr="https://upload.wikimedia.org/wikipedia/commons/thumb/f/fd/Polish-Natl-Library-reading-room-01.jpg/350px-Polish-Natl-Library-reading-ro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d/Polish-Natl-Library-reading-room-01.jpg/350px-Polish-Natl-Library-reading-room-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44" r="4000"/>
                    <a:stretch/>
                  </pic:blipFill>
                  <pic:spPr bwMode="auto">
                    <a:xfrm>
                      <a:off x="0" y="0"/>
                      <a:ext cx="246697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Reading room - </w:t>
      </w:r>
      <w:hyperlink r:id="rId15" w:history="1">
        <w:r w:rsidRPr="00277F98">
          <w:rPr>
            <w:rStyle w:val="Hyperlink"/>
          </w:rPr>
          <w:t>https://en.wikipedia.org/wiki/National_Library_of_Poland</w:t>
        </w:r>
      </w:hyperlink>
    </w:p>
    <w:p w:rsidR="00AB7CF9" w:rsidRDefault="00AB7CF9" w:rsidP="00B76802">
      <w:pPr>
        <w:pStyle w:val="Question"/>
        <w:numPr>
          <w:ilvl w:val="0"/>
          <w:numId w:val="0"/>
        </w:numPr>
        <w:ind w:left="518"/>
      </w:pPr>
    </w:p>
    <w:p w:rsidR="00BD52F3" w:rsidRDefault="00BD52F3" w:rsidP="00AB7CF9">
      <w:pPr>
        <w:pStyle w:val="Question"/>
        <w:numPr>
          <w:ilvl w:val="0"/>
          <w:numId w:val="0"/>
        </w:numPr>
      </w:pPr>
    </w:p>
    <w:p w:rsidR="00BD52F3" w:rsidRDefault="002A497A" w:rsidP="00AB7CF9">
      <w:pPr>
        <w:pStyle w:val="Question"/>
        <w:numPr>
          <w:ilvl w:val="0"/>
          <w:numId w:val="0"/>
        </w:numPr>
      </w:pPr>
      <w:hyperlink r:id="rId16" w:history="1">
        <w:r w:rsidR="00BD52F3" w:rsidRPr="000C33DD">
          <w:rPr>
            <w:rStyle w:val="Hyperlink"/>
          </w:rPr>
          <w:t>http://www.bn.org.pl/dla-czytelnikow/czytelnie</w:t>
        </w:r>
      </w:hyperlink>
      <w:r w:rsidR="00BD52F3">
        <w:t xml:space="preserve"> :</w:t>
      </w:r>
    </w:p>
    <w:p w:rsidR="00BD52F3" w:rsidRDefault="00BD52F3" w:rsidP="00AB7CF9">
      <w:pPr>
        <w:pStyle w:val="Question"/>
        <w:numPr>
          <w:ilvl w:val="0"/>
          <w:numId w:val="0"/>
        </w:numPr>
      </w:pPr>
      <w:r>
        <w:rPr>
          <w:noProof/>
          <w:lang w:val="de-AT" w:eastAsia="de-AT"/>
        </w:rPr>
        <w:drawing>
          <wp:inline distT="0" distB="0" distL="0" distR="0">
            <wp:extent cx="3048000" cy="1847850"/>
            <wp:effectExtent l="0" t="0" r="0" b="0"/>
            <wp:docPr id="8" name="Obraz 8" descr="http://www.bn.org.pl/download/image/151819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org.pl/download/image/15181903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847850"/>
                    </a:xfrm>
                    <a:prstGeom prst="rect">
                      <a:avLst/>
                    </a:prstGeom>
                    <a:noFill/>
                    <a:ln>
                      <a:noFill/>
                    </a:ln>
                  </pic:spPr>
                </pic:pic>
              </a:graphicData>
            </a:graphic>
          </wp:inline>
        </w:drawing>
      </w:r>
      <w:r>
        <w:t xml:space="preserve"> Humanities Reading Room</w:t>
      </w:r>
    </w:p>
    <w:p w:rsidR="00BD52F3" w:rsidRDefault="00BD52F3" w:rsidP="00AB7CF9">
      <w:pPr>
        <w:pStyle w:val="Question"/>
        <w:numPr>
          <w:ilvl w:val="0"/>
          <w:numId w:val="0"/>
        </w:numPr>
      </w:pPr>
      <w:r>
        <w:rPr>
          <w:noProof/>
          <w:lang w:val="de-AT" w:eastAsia="de-AT"/>
        </w:rPr>
        <w:drawing>
          <wp:inline distT="0" distB="0" distL="0" distR="0">
            <wp:extent cx="3678800" cy="2228850"/>
            <wp:effectExtent l="0" t="0" r="0" b="0"/>
            <wp:docPr id="9" name="Obraz 9" descr="http://www.bn.org.pl/download/image/1513004264.jpg?format=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n.org.pl/download/image/1513004264.jpg?format=3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7083" cy="2233868"/>
                    </a:xfrm>
                    <a:prstGeom prst="rect">
                      <a:avLst/>
                    </a:prstGeom>
                    <a:noFill/>
                    <a:ln>
                      <a:noFill/>
                    </a:ln>
                  </pic:spPr>
                </pic:pic>
              </a:graphicData>
            </a:graphic>
          </wp:inline>
        </w:drawing>
      </w:r>
      <w:r>
        <w:t xml:space="preserve"> Librarianship and Information Science Reading Room</w:t>
      </w:r>
    </w:p>
    <w:p w:rsidR="00BD52F3" w:rsidRDefault="00BD52F3" w:rsidP="00AB7CF9">
      <w:pPr>
        <w:pStyle w:val="Question"/>
        <w:numPr>
          <w:ilvl w:val="0"/>
          <w:numId w:val="0"/>
        </w:numPr>
      </w:pPr>
      <w:r>
        <w:rPr>
          <w:noProof/>
          <w:lang w:val="de-AT" w:eastAsia="de-AT"/>
        </w:rPr>
        <w:drawing>
          <wp:inline distT="0" distB="0" distL="0" distR="0">
            <wp:extent cx="3048000" cy="1847850"/>
            <wp:effectExtent l="0" t="0" r="0" b="0"/>
            <wp:docPr id="10" name="Obraz 10" descr="http://www.bn.org.pl/download/image/151316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n.org.pl/download/image/151316199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847850"/>
                    </a:xfrm>
                    <a:prstGeom prst="rect">
                      <a:avLst/>
                    </a:prstGeom>
                    <a:noFill/>
                    <a:ln>
                      <a:noFill/>
                    </a:ln>
                  </pic:spPr>
                </pic:pic>
              </a:graphicData>
            </a:graphic>
          </wp:inline>
        </w:drawing>
      </w:r>
      <w:r>
        <w:t xml:space="preserve"> Music Reading Room</w:t>
      </w:r>
    </w:p>
    <w:p w:rsidR="00BD52F3" w:rsidRDefault="00BD52F3" w:rsidP="00AB7CF9">
      <w:pPr>
        <w:pStyle w:val="Question"/>
        <w:numPr>
          <w:ilvl w:val="0"/>
          <w:numId w:val="0"/>
        </w:numPr>
      </w:pPr>
      <w:r>
        <w:rPr>
          <w:noProof/>
          <w:lang w:val="de-AT" w:eastAsia="de-AT"/>
        </w:rPr>
        <w:lastRenderedPageBreak/>
        <w:drawing>
          <wp:inline distT="0" distB="0" distL="0" distR="0">
            <wp:extent cx="3454400" cy="2590800"/>
            <wp:effectExtent l="0" t="0" r="0" b="0"/>
            <wp:docPr id="11" name="Obraz 11" descr="Znalezione obrazy dla zapytania sala demb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sala dembe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inline>
        </w:drawing>
      </w:r>
      <w:r>
        <w:t xml:space="preserve"> Stefan </w:t>
      </w:r>
      <w:proofErr w:type="spellStart"/>
      <w:r>
        <w:t>Demby</w:t>
      </w:r>
      <w:proofErr w:type="spellEnd"/>
      <w:r>
        <w:t xml:space="preserve"> Conference Hall</w:t>
      </w:r>
      <w:r w:rsidRPr="00BD52F3">
        <w:t xml:space="preserve"> </w:t>
      </w:r>
      <w:hyperlink r:id="rId21" w:history="1">
        <w:r w:rsidRPr="000C33DD">
          <w:rPr>
            <w:rStyle w:val="Hyperlink"/>
          </w:rPr>
          <w:t>https://commons.wikimedia.org/wiki/File:BN_Sala_im._Stefana_Dembego_prezentacja_ekumenicznego_Pi%C4%99cioksi%C4%99gu_2014-04-27.JPG</w:t>
        </w:r>
      </w:hyperlink>
    </w:p>
    <w:p w:rsidR="00BD52F3" w:rsidRPr="00B76802" w:rsidRDefault="00BD52F3" w:rsidP="00AB7CF9">
      <w:pPr>
        <w:pStyle w:val="Question"/>
        <w:numPr>
          <w:ilvl w:val="0"/>
          <w:numId w:val="0"/>
        </w:numPr>
      </w:pPr>
    </w:p>
    <w:p w:rsidR="00DC6D74" w:rsidRDefault="00DC6D74" w:rsidP="00B76802">
      <w:pPr>
        <w:pStyle w:val="Question"/>
      </w:pPr>
      <w:r>
        <w:t>Please provide simplified plans of your buildings, if possible in .jpg format (perhaps those used to guide visitors around your building).</w:t>
      </w:r>
    </w:p>
    <w:p w:rsidR="00DC6D74" w:rsidRDefault="004C7DFF" w:rsidP="00E873F6">
      <w:pPr>
        <w:pStyle w:val="Listenabsatz"/>
        <w:ind w:left="567"/>
      </w:pPr>
      <w:r w:rsidRPr="004C7DFF">
        <w:t>http://www.bn.org.pl/en/interactive-map/</w:t>
      </w:r>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Default="00046FB7" w:rsidP="00B76802">
            <w:r w:rsidRPr="00046FB7">
              <w:t xml:space="preserve">In the years </w:t>
            </w:r>
            <w:proofErr w:type="gramStart"/>
            <w:r w:rsidRPr="00046FB7">
              <w:t>1928-1998</w:t>
            </w:r>
            <w:proofErr w:type="gramEnd"/>
            <w:r w:rsidRPr="00046FB7">
              <w:t xml:space="preserve"> the National Library did not have its own building and used the buildings of cultural institutions (libraries and archives) in Warsaw</w:t>
            </w:r>
            <w:r>
              <w:t>.</w:t>
            </w:r>
          </w:p>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Default="000D495F" w:rsidP="00B76802"/>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Default="00DE2808" w:rsidP="00B76802">
            <w:r>
              <w:t>1998</w:t>
            </w:r>
          </w:p>
        </w:tc>
      </w:tr>
      <w:tr w:rsidR="000D495F" w:rsidTr="00B76802">
        <w:tc>
          <w:tcPr>
            <w:tcW w:w="1515" w:type="pct"/>
            <w:vAlign w:val="bottom"/>
          </w:tcPr>
          <w:p w:rsidR="000D495F" w:rsidRPr="007C647B" w:rsidRDefault="000D495F" w:rsidP="000D495F">
            <w:pPr>
              <w:rPr>
                <w:b/>
              </w:rPr>
            </w:pPr>
            <w:r>
              <w:rPr>
                <w:b/>
                <w:lang w:val="en-GB"/>
              </w:rPr>
              <w:t>Architect of (current) library building</w:t>
            </w:r>
          </w:p>
        </w:tc>
        <w:tc>
          <w:tcPr>
            <w:tcW w:w="3485" w:type="pct"/>
            <w:vAlign w:val="bottom"/>
          </w:tcPr>
          <w:p w:rsidR="000D495F" w:rsidRDefault="00DE2808" w:rsidP="00B76802">
            <w:r w:rsidRPr="00DE2808">
              <w:t xml:space="preserve">Stanislaw </w:t>
            </w:r>
            <w:proofErr w:type="spellStart"/>
            <w:r w:rsidRPr="00DE2808">
              <w:t>Fijałkowski</w:t>
            </w:r>
            <w:proofErr w:type="spellEnd"/>
          </w:p>
        </w:tc>
      </w:tr>
      <w:tr w:rsidR="000D495F" w:rsidTr="00B76802">
        <w:tc>
          <w:tcPr>
            <w:tcW w:w="1515" w:type="pct"/>
            <w:vAlign w:val="bottom"/>
          </w:tcPr>
          <w:p w:rsidR="000D495F" w:rsidRPr="007C647B" w:rsidRDefault="000D495F" w:rsidP="000D495F">
            <w:pPr>
              <w:rPr>
                <w:b/>
                <w:lang w:val="en-GB"/>
              </w:rPr>
            </w:pPr>
            <w:r>
              <w:rPr>
                <w:b/>
                <w:lang w:val="en-GB"/>
              </w:rPr>
              <w:t xml:space="preserve">Any additional information. </w:t>
            </w:r>
            <w:proofErr w:type="spellStart"/>
            <w:r>
              <w:rPr>
                <w:b/>
                <w:lang w:val="en-GB"/>
              </w:rPr>
              <w:t>Eg</w:t>
            </w:r>
            <w:proofErr w:type="spellEnd"/>
            <w:r>
              <w:rPr>
                <w:b/>
                <w:lang w:val="en-GB"/>
              </w:rPr>
              <w:t xml:space="preserve"> length of build/cost of build/reason for build</w:t>
            </w:r>
          </w:p>
        </w:tc>
        <w:tc>
          <w:tcPr>
            <w:tcW w:w="3485" w:type="pct"/>
            <w:vAlign w:val="bottom"/>
          </w:tcPr>
          <w:p w:rsidR="000D495F" w:rsidRDefault="000D495F" w:rsidP="00B76802"/>
        </w:tc>
      </w:tr>
    </w:tbl>
    <w:p w:rsidR="00DC6D74" w:rsidRDefault="00DC6D74" w:rsidP="00DC6D74"/>
    <w:p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DC6D74" w:rsidRDefault="00DC6D74" w:rsidP="00DC6D74">
      <w:pPr>
        <w:pStyle w:val="Listenabsatz"/>
      </w:pPr>
    </w:p>
    <w:p w:rsidR="000D495F" w:rsidRDefault="000D495F" w:rsidP="000D495F">
      <w:pPr>
        <w:pStyle w:val="Listenabsatz"/>
        <w:rPr>
          <w:b/>
        </w:rPr>
      </w:pPr>
    </w:p>
    <w:p w:rsidR="00A361AB" w:rsidRPr="00A361AB" w:rsidRDefault="00A361AB" w:rsidP="00A361AB">
      <w:pPr>
        <w:pStyle w:val="StandardWeb"/>
        <w:spacing w:before="165" w:beforeAutospacing="0" w:after="210" w:afterAutospacing="0"/>
        <w:textAlignment w:val="baseline"/>
        <w:rPr>
          <w:rFonts w:asciiTheme="minorHAnsi" w:hAnsiTheme="minorHAnsi" w:cs="Arial"/>
          <w:sz w:val="22"/>
          <w:szCs w:val="22"/>
          <w:lang w:val="en-US"/>
        </w:rPr>
      </w:pPr>
      <w:r w:rsidRPr="00A361AB">
        <w:rPr>
          <w:rFonts w:asciiTheme="minorHAnsi" w:hAnsiTheme="minorHAnsi" w:cs="Arial"/>
          <w:sz w:val="22"/>
          <w:szCs w:val="22"/>
          <w:lang w:val="en-US"/>
        </w:rPr>
        <w:t xml:space="preserve">The National Library </w:t>
      </w:r>
      <w:proofErr w:type="gramStart"/>
      <w:r w:rsidRPr="00A361AB">
        <w:rPr>
          <w:rFonts w:asciiTheme="minorHAnsi" w:hAnsiTheme="minorHAnsi" w:cs="Arial"/>
          <w:sz w:val="22"/>
          <w:szCs w:val="22"/>
          <w:lang w:val="en-US"/>
        </w:rPr>
        <w:t>was established</w:t>
      </w:r>
      <w:proofErr w:type="gramEnd"/>
      <w:r w:rsidRPr="00A361AB">
        <w:rPr>
          <w:rFonts w:asciiTheme="minorHAnsi" w:hAnsiTheme="minorHAnsi" w:cs="Arial"/>
          <w:sz w:val="22"/>
          <w:szCs w:val="22"/>
          <w:lang w:val="en-US"/>
        </w:rPr>
        <w:t xml:space="preserve"> under the Decree of the President of the Republic of Poland of February 24, 1928.</w:t>
      </w:r>
    </w:p>
    <w:p w:rsidR="00A361AB" w:rsidRPr="00A361AB" w:rsidRDefault="00A361AB" w:rsidP="00A361AB">
      <w:pPr>
        <w:pStyle w:val="StandardWeb"/>
        <w:spacing w:before="0" w:beforeAutospacing="0" w:after="210" w:afterAutospacing="0"/>
        <w:textAlignment w:val="baseline"/>
        <w:rPr>
          <w:rFonts w:asciiTheme="minorHAnsi" w:hAnsiTheme="minorHAnsi" w:cs="Arial"/>
          <w:sz w:val="22"/>
          <w:szCs w:val="22"/>
          <w:lang w:val="en-US"/>
        </w:rPr>
      </w:pPr>
      <w:r w:rsidRPr="00A361AB">
        <w:rPr>
          <w:rFonts w:asciiTheme="minorHAnsi" w:hAnsiTheme="minorHAnsi" w:cs="Arial"/>
          <w:sz w:val="22"/>
          <w:szCs w:val="22"/>
          <w:lang w:val="en-US"/>
        </w:rPr>
        <w:t xml:space="preserve">The National Library continues the tradition of the </w:t>
      </w:r>
      <w:proofErr w:type="spellStart"/>
      <w:r w:rsidRPr="00A361AB">
        <w:rPr>
          <w:rFonts w:asciiTheme="minorHAnsi" w:hAnsiTheme="minorHAnsi" w:cs="Arial"/>
          <w:sz w:val="22"/>
          <w:szCs w:val="22"/>
          <w:lang w:val="en-US"/>
        </w:rPr>
        <w:t>Załuski</w:t>
      </w:r>
      <w:proofErr w:type="spellEnd"/>
      <w:r w:rsidRPr="00A361AB">
        <w:rPr>
          <w:rFonts w:asciiTheme="minorHAnsi" w:hAnsiTheme="minorHAnsi" w:cs="Arial"/>
          <w:sz w:val="22"/>
          <w:szCs w:val="22"/>
          <w:lang w:val="en-US"/>
        </w:rPr>
        <w:t xml:space="preserve"> Library of the Commonwealth, set up in Warsaw by the </w:t>
      </w:r>
      <w:proofErr w:type="spellStart"/>
      <w:r w:rsidRPr="00A361AB">
        <w:rPr>
          <w:rFonts w:asciiTheme="minorHAnsi" w:hAnsiTheme="minorHAnsi" w:cs="Arial"/>
          <w:sz w:val="22"/>
          <w:szCs w:val="22"/>
          <w:lang w:val="en-US"/>
        </w:rPr>
        <w:t>Załuski</w:t>
      </w:r>
      <w:proofErr w:type="spellEnd"/>
      <w:r w:rsidRPr="00A361AB">
        <w:rPr>
          <w:rFonts w:asciiTheme="minorHAnsi" w:hAnsiTheme="minorHAnsi" w:cs="Arial"/>
          <w:sz w:val="22"/>
          <w:szCs w:val="22"/>
          <w:lang w:val="en-US"/>
        </w:rPr>
        <w:t xml:space="preserve"> brothers, </w:t>
      </w:r>
      <w:proofErr w:type="spellStart"/>
      <w:r w:rsidRPr="00A361AB">
        <w:rPr>
          <w:rFonts w:asciiTheme="minorHAnsi" w:hAnsiTheme="minorHAnsi" w:cs="Arial"/>
          <w:sz w:val="22"/>
          <w:szCs w:val="22"/>
          <w:lang w:val="en-US"/>
        </w:rPr>
        <w:t>Józef</w:t>
      </w:r>
      <w:proofErr w:type="spellEnd"/>
      <w:r w:rsidRPr="00A361AB">
        <w:rPr>
          <w:rFonts w:asciiTheme="minorHAnsi" w:hAnsiTheme="minorHAnsi" w:cs="Arial"/>
          <w:sz w:val="22"/>
          <w:szCs w:val="22"/>
          <w:lang w:val="en-US"/>
        </w:rPr>
        <w:t xml:space="preserve"> Andrzej and Andrzej </w:t>
      </w:r>
      <w:proofErr w:type="spellStart"/>
      <w:r w:rsidRPr="00A361AB">
        <w:rPr>
          <w:rFonts w:asciiTheme="minorHAnsi" w:hAnsiTheme="minorHAnsi" w:cs="Arial"/>
          <w:sz w:val="22"/>
          <w:szCs w:val="22"/>
          <w:lang w:val="en-US"/>
        </w:rPr>
        <w:t>Stanisław</w:t>
      </w:r>
      <w:proofErr w:type="spellEnd"/>
      <w:r w:rsidRPr="00A361AB">
        <w:rPr>
          <w:rFonts w:asciiTheme="minorHAnsi" w:hAnsiTheme="minorHAnsi" w:cs="Arial"/>
          <w:sz w:val="22"/>
          <w:szCs w:val="22"/>
          <w:lang w:val="en-US"/>
        </w:rPr>
        <w:t xml:space="preserve">, both of whom were bishops. That Library opened to the public in 1747. It was one of the first libraries in the world intended to fulfill the tasks of a modern library in developing collections covering the entire body of Polish literature and making those works accessible to the public. In </w:t>
      </w:r>
      <w:proofErr w:type="gramStart"/>
      <w:r w:rsidRPr="00A361AB">
        <w:rPr>
          <w:rFonts w:asciiTheme="minorHAnsi" w:hAnsiTheme="minorHAnsi" w:cs="Arial"/>
          <w:sz w:val="22"/>
          <w:szCs w:val="22"/>
          <w:lang w:val="en-US"/>
        </w:rPr>
        <w:t>1780</w:t>
      </w:r>
      <w:proofErr w:type="gramEnd"/>
      <w:r w:rsidRPr="00A361AB">
        <w:rPr>
          <w:rFonts w:asciiTheme="minorHAnsi" w:hAnsiTheme="minorHAnsi" w:cs="Arial"/>
          <w:sz w:val="22"/>
          <w:szCs w:val="22"/>
          <w:lang w:val="en-US"/>
        </w:rPr>
        <w:t xml:space="preserve"> the Polish Parliament [the Sejm] granted the Library the right to receive a free legal deposit copy of every book printed in the country.</w:t>
      </w:r>
    </w:p>
    <w:p w:rsidR="00A361AB" w:rsidRPr="00A361AB" w:rsidRDefault="00A361AB" w:rsidP="00A361AB">
      <w:pPr>
        <w:pStyle w:val="StandardWeb"/>
        <w:spacing w:before="0" w:beforeAutospacing="0" w:after="210" w:afterAutospacing="0"/>
        <w:textAlignment w:val="baseline"/>
        <w:rPr>
          <w:rFonts w:asciiTheme="minorHAnsi" w:hAnsiTheme="minorHAnsi" w:cs="Arial"/>
          <w:sz w:val="22"/>
          <w:szCs w:val="22"/>
          <w:lang w:val="en-US"/>
        </w:rPr>
      </w:pPr>
      <w:r w:rsidRPr="00A361AB">
        <w:rPr>
          <w:rFonts w:asciiTheme="minorHAnsi" w:hAnsiTheme="minorHAnsi" w:cs="Arial"/>
          <w:sz w:val="22"/>
          <w:szCs w:val="22"/>
          <w:lang w:val="en-US"/>
        </w:rPr>
        <w:t xml:space="preserve">After Warsaw </w:t>
      </w:r>
      <w:proofErr w:type="gramStart"/>
      <w:r w:rsidRPr="00A361AB">
        <w:rPr>
          <w:rFonts w:asciiTheme="minorHAnsi" w:hAnsiTheme="minorHAnsi" w:cs="Arial"/>
          <w:sz w:val="22"/>
          <w:szCs w:val="22"/>
          <w:lang w:val="en-US"/>
        </w:rPr>
        <w:t>was invaded</w:t>
      </w:r>
      <w:proofErr w:type="gramEnd"/>
      <w:r w:rsidRPr="00A361AB">
        <w:rPr>
          <w:rFonts w:asciiTheme="minorHAnsi" w:hAnsiTheme="minorHAnsi" w:cs="Arial"/>
          <w:sz w:val="22"/>
          <w:szCs w:val="22"/>
          <w:lang w:val="en-US"/>
        </w:rPr>
        <w:t xml:space="preserve"> by Russian troops in 1794, the collections of the library were taken as war booty to St. Petersburg where they formed the core of the newly founded Imperial Library. The collections taken to Russia numbered 394,150 volumes, including about 11,000 manuscripts and over 24,500 etchings. After Poland </w:t>
      </w:r>
      <w:proofErr w:type="gramStart"/>
      <w:r w:rsidRPr="00A361AB">
        <w:rPr>
          <w:rFonts w:asciiTheme="minorHAnsi" w:hAnsiTheme="minorHAnsi" w:cs="Arial"/>
          <w:sz w:val="22"/>
          <w:szCs w:val="22"/>
          <w:lang w:val="en-US"/>
        </w:rPr>
        <w:t>was partitioned</w:t>
      </w:r>
      <w:proofErr w:type="gramEnd"/>
      <w:r w:rsidRPr="00A361AB">
        <w:rPr>
          <w:rFonts w:asciiTheme="minorHAnsi" w:hAnsiTheme="minorHAnsi" w:cs="Arial"/>
          <w:sz w:val="22"/>
          <w:szCs w:val="22"/>
          <w:lang w:val="en-US"/>
        </w:rPr>
        <w:t xml:space="preserve"> in three, the idea of the national library was cultivated by other book repositories, and primarily by foundation libraries of Polish aristocratic families who – beside national literature – also made efforts to collect and protect other memorabilia of national heritage. Many treasures of national literature held in foundation libraries </w:t>
      </w:r>
      <w:proofErr w:type="gramStart"/>
      <w:r w:rsidRPr="00A361AB">
        <w:rPr>
          <w:rFonts w:asciiTheme="minorHAnsi" w:hAnsiTheme="minorHAnsi" w:cs="Arial"/>
          <w:sz w:val="22"/>
          <w:szCs w:val="22"/>
          <w:lang w:val="en-US"/>
        </w:rPr>
        <w:t>were later incorporated</w:t>
      </w:r>
      <w:proofErr w:type="gramEnd"/>
      <w:r w:rsidRPr="00A361AB">
        <w:rPr>
          <w:rFonts w:asciiTheme="minorHAnsi" w:hAnsiTheme="minorHAnsi" w:cs="Arial"/>
          <w:sz w:val="22"/>
          <w:szCs w:val="22"/>
          <w:lang w:val="en-US"/>
        </w:rPr>
        <w:t xml:space="preserve"> in the National Library’s collections, the building of which began immediately after Poland regained independence in 1918.</w:t>
      </w:r>
    </w:p>
    <w:p w:rsidR="00A361AB" w:rsidRPr="00A361AB" w:rsidRDefault="00A361AB" w:rsidP="00A361AB">
      <w:pPr>
        <w:pStyle w:val="StandardWeb"/>
        <w:spacing w:before="0" w:beforeAutospacing="0" w:after="210" w:afterAutospacing="0"/>
        <w:textAlignment w:val="baseline"/>
        <w:rPr>
          <w:rFonts w:asciiTheme="minorHAnsi" w:hAnsiTheme="minorHAnsi" w:cs="Arial"/>
          <w:sz w:val="22"/>
          <w:szCs w:val="22"/>
          <w:lang w:val="en-US"/>
        </w:rPr>
      </w:pPr>
      <w:r w:rsidRPr="00A361AB">
        <w:rPr>
          <w:rFonts w:asciiTheme="minorHAnsi" w:hAnsiTheme="minorHAnsi" w:cs="Arial"/>
          <w:sz w:val="22"/>
          <w:szCs w:val="22"/>
          <w:lang w:val="en-US"/>
        </w:rPr>
        <w:t xml:space="preserve">The reconstituted holdings of the National Library included the collections of the </w:t>
      </w:r>
      <w:proofErr w:type="spellStart"/>
      <w:r w:rsidRPr="00A361AB">
        <w:rPr>
          <w:rFonts w:asciiTheme="minorHAnsi" w:hAnsiTheme="minorHAnsi" w:cs="Arial"/>
          <w:sz w:val="22"/>
          <w:szCs w:val="22"/>
          <w:lang w:val="en-US"/>
        </w:rPr>
        <w:t>Załuski</w:t>
      </w:r>
      <w:proofErr w:type="spellEnd"/>
      <w:r w:rsidRPr="00A361AB">
        <w:rPr>
          <w:rFonts w:asciiTheme="minorHAnsi" w:hAnsiTheme="minorHAnsi" w:cs="Arial"/>
          <w:sz w:val="22"/>
          <w:szCs w:val="22"/>
          <w:lang w:val="en-US"/>
        </w:rPr>
        <w:t xml:space="preserve"> Library previously taken to Russia and restituted from the Soviet Union over the period of 1923–1935, as well as the collections of other Warsaw-based libraries and the collections from </w:t>
      </w:r>
      <w:proofErr w:type="spellStart"/>
      <w:r w:rsidRPr="00A361AB">
        <w:rPr>
          <w:rFonts w:asciiTheme="minorHAnsi" w:hAnsiTheme="minorHAnsi" w:cs="Arial"/>
          <w:sz w:val="22"/>
          <w:szCs w:val="22"/>
          <w:lang w:val="en-US"/>
        </w:rPr>
        <w:t>Rapperswil</w:t>
      </w:r>
      <w:proofErr w:type="spellEnd"/>
      <w:r w:rsidRPr="00A361AB">
        <w:rPr>
          <w:rFonts w:asciiTheme="minorHAnsi" w:hAnsiTheme="minorHAnsi" w:cs="Arial"/>
          <w:sz w:val="22"/>
          <w:szCs w:val="22"/>
          <w:lang w:val="en-US"/>
        </w:rPr>
        <w:t xml:space="preserve"> and Paris created by Polish émigré communities and transferred to Poland.</w:t>
      </w:r>
    </w:p>
    <w:p w:rsidR="00A361AB" w:rsidRPr="00A361AB" w:rsidRDefault="00A361AB" w:rsidP="00A361AB">
      <w:pPr>
        <w:pStyle w:val="StandardWeb"/>
        <w:spacing w:before="0" w:beforeAutospacing="0" w:after="210" w:afterAutospacing="0"/>
        <w:textAlignment w:val="baseline"/>
        <w:rPr>
          <w:rFonts w:asciiTheme="minorHAnsi" w:hAnsiTheme="minorHAnsi" w:cs="Arial"/>
          <w:sz w:val="22"/>
          <w:szCs w:val="22"/>
          <w:lang w:val="en-US"/>
        </w:rPr>
      </w:pPr>
      <w:r w:rsidRPr="00A361AB">
        <w:rPr>
          <w:rFonts w:asciiTheme="minorHAnsi" w:hAnsiTheme="minorHAnsi" w:cs="Arial"/>
          <w:sz w:val="22"/>
          <w:szCs w:val="22"/>
          <w:lang w:val="en-US"/>
        </w:rPr>
        <w:t xml:space="preserve">During World War </w:t>
      </w:r>
      <w:proofErr w:type="gramStart"/>
      <w:r w:rsidRPr="00A361AB">
        <w:rPr>
          <w:rFonts w:asciiTheme="minorHAnsi" w:hAnsiTheme="minorHAnsi" w:cs="Arial"/>
          <w:sz w:val="22"/>
          <w:szCs w:val="22"/>
          <w:lang w:val="en-US"/>
        </w:rPr>
        <w:t>II</w:t>
      </w:r>
      <w:proofErr w:type="gramEnd"/>
      <w:r w:rsidRPr="00A361AB">
        <w:rPr>
          <w:rFonts w:asciiTheme="minorHAnsi" w:hAnsiTheme="minorHAnsi" w:cs="Arial"/>
          <w:sz w:val="22"/>
          <w:szCs w:val="22"/>
          <w:lang w:val="en-US"/>
        </w:rPr>
        <w:t xml:space="preserve"> the most valuable part of the National Library’s holdings – almost 800,000 registered items – was lost forever. The Library’s special collection </w:t>
      </w:r>
      <w:proofErr w:type="gramStart"/>
      <w:r w:rsidRPr="00A361AB">
        <w:rPr>
          <w:rFonts w:asciiTheme="minorHAnsi" w:hAnsiTheme="minorHAnsi" w:cs="Arial"/>
          <w:sz w:val="22"/>
          <w:szCs w:val="22"/>
          <w:lang w:val="en-US"/>
        </w:rPr>
        <w:t>was almost completely</w:t>
      </w:r>
      <w:proofErr w:type="gramEnd"/>
      <w:r w:rsidRPr="00A361AB">
        <w:rPr>
          <w:rFonts w:asciiTheme="minorHAnsi" w:hAnsiTheme="minorHAnsi" w:cs="Arial"/>
          <w:sz w:val="22"/>
          <w:szCs w:val="22"/>
          <w:lang w:val="en-US"/>
        </w:rPr>
        <w:t xml:space="preserve"> destroyed, including ca. 50,000 manuscripts, 2,500 incunabula, 80,000 early printed books, and 100,000 drawings and engravings. The few most precious treasures evacuated to Canada survived the ravages of war: this included the earliest manuscript records in the Polish language: the </w:t>
      </w:r>
      <w:proofErr w:type="spellStart"/>
      <w:r w:rsidRPr="00A361AB">
        <w:rPr>
          <w:rFonts w:asciiTheme="minorHAnsi" w:hAnsiTheme="minorHAnsi" w:cs="Arial"/>
          <w:sz w:val="22"/>
          <w:szCs w:val="22"/>
          <w:lang w:val="en-US"/>
        </w:rPr>
        <w:t>mid 14th</w:t>
      </w:r>
      <w:proofErr w:type="spellEnd"/>
      <w:r w:rsidRPr="00A361AB">
        <w:rPr>
          <w:rFonts w:asciiTheme="minorHAnsi" w:hAnsiTheme="minorHAnsi" w:cs="Arial"/>
          <w:sz w:val="22"/>
          <w:szCs w:val="22"/>
          <w:lang w:val="en-US"/>
        </w:rPr>
        <w:t xml:space="preserve"> century </w:t>
      </w:r>
      <w:proofErr w:type="spellStart"/>
      <w:r w:rsidRPr="00A361AB">
        <w:rPr>
          <w:rFonts w:asciiTheme="minorHAnsi" w:hAnsiTheme="minorHAnsi" w:cs="Arial"/>
          <w:sz w:val="22"/>
          <w:szCs w:val="22"/>
          <w:lang w:val="en-US"/>
        </w:rPr>
        <w:t>Kazania</w:t>
      </w:r>
      <w:proofErr w:type="spellEnd"/>
      <w:r w:rsidRPr="00A361AB">
        <w:rPr>
          <w:rFonts w:asciiTheme="minorHAnsi" w:hAnsiTheme="minorHAnsi" w:cs="Arial"/>
          <w:sz w:val="22"/>
          <w:szCs w:val="22"/>
          <w:lang w:val="en-US"/>
        </w:rPr>
        <w:t xml:space="preserve"> </w:t>
      </w:r>
      <w:proofErr w:type="spellStart"/>
      <w:r w:rsidRPr="00A361AB">
        <w:rPr>
          <w:rFonts w:asciiTheme="minorHAnsi" w:hAnsiTheme="minorHAnsi" w:cs="Arial"/>
          <w:sz w:val="22"/>
          <w:szCs w:val="22"/>
          <w:lang w:val="en-US"/>
        </w:rPr>
        <w:t>świętokrzyskie</w:t>
      </w:r>
      <w:proofErr w:type="spellEnd"/>
      <w:r w:rsidRPr="00A361AB">
        <w:rPr>
          <w:rFonts w:asciiTheme="minorHAnsi" w:hAnsiTheme="minorHAnsi" w:cs="Arial"/>
          <w:sz w:val="22"/>
          <w:szCs w:val="22"/>
          <w:lang w:val="en-US"/>
        </w:rPr>
        <w:t xml:space="preserve"> [The Holy Cross Sermons] and the late 14th century </w:t>
      </w:r>
      <w:proofErr w:type="spellStart"/>
      <w:r w:rsidRPr="00A361AB">
        <w:rPr>
          <w:rFonts w:asciiTheme="minorHAnsi" w:hAnsiTheme="minorHAnsi" w:cs="Arial"/>
          <w:sz w:val="22"/>
          <w:szCs w:val="22"/>
          <w:lang w:val="en-US"/>
        </w:rPr>
        <w:t>Psałterz</w:t>
      </w:r>
      <w:proofErr w:type="spellEnd"/>
      <w:r w:rsidRPr="00A361AB">
        <w:rPr>
          <w:rFonts w:asciiTheme="minorHAnsi" w:hAnsiTheme="minorHAnsi" w:cs="Arial"/>
          <w:sz w:val="22"/>
          <w:szCs w:val="22"/>
          <w:lang w:val="en-US"/>
        </w:rPr>
        <w:t xml:space="preserve"> </w:t>
      </w:r>
      <w:proofErr w:type="spellStart"/>
      <w:r w:rsidRPr="00A361AB">
        <w:rPr>
          <w:rFonts w:asciiTheme="minorHAnsi" w:hAnsiTheme="minorHAnsi" w:cs="Arial"/>
          <w:sz w:val="22"/>
          <w:szCs w:val="22"/>
          <w:lang w:val="en-US"/>
        </w:rPr>
        <w:t>floriański</w:t>
      </w:r>
      <w:proofErr w:type="spellEnd"/>
      <w:r w:rsidRPr="00A361AB">
        <w:rPr>
          <w:rFonts w:asciiTheme="minorHAnsi" w:hAnsiTheme="minorHAnsi" w:cs="Arial"/>
          <w:sz w:val="22"/>
          <w:szCs w:val="22"/>
          <w:lang w:val="en-US"/>
        </w:rPr>
        <w:t xml:space="preserve"> [</w:t>
      </w:r>
      <w:proofErr w:type="spellStart"/>
      <w:r w:rsidRPr="00A361AB">
        <w:rPr>
          <w:rFonts w:asciiTheme="minorHAnsi" w:hAnsiTheme="minorHAnsi" w:cs="Arial"/>
          <w:sz w:val="22"/>
          <w:szCs w:val="22"/>
          <w:lang w:val="en-US"/>
        </w:rPr>
        <w:t>Psalterium</w:t>
      </w:r>
      <w:proofErr w:type="spellEnd"/>
      <w:r w:rsidRPr="00A361AB">
        <w:rPr>
          <w:rFonts w:asciiTheme="minorHAnsi" w:hAnsiTheme="minorHAnsi" w:cs="Arial"/>
          <w:sz w:val="22"/>
          <w:szCs w:val="22"/>
          <w:lang w:val="en-US"/>
        </w:rPr>
        <w:t xml:space="preserve"> </w:t>
      </w:r>
      <w:proofErr w:type="spellStart"/>
      <w:r w:rsidRPr="00A361AB">
        <w:rPr>
          <w:rFonts w:asciiTheme="minorHAnsi" w:hAnsiTheme="minorHAnsi" w:cs="Arial"/>
          <w:sz w:val="22"/>
          <w:szCs w:val="22"/>
          <w:lang w:val="en-US"/>
        </w:rPr>
        <w:t>trilingue</w:t>
      </w:r>
      <w:proofErr w:type="spellEnd"/>
      <w:r w:rsidRPr="00A361AB">
        <w:rPr>
          <w:rFonts w:asciiTheme="minorHAnsi" w:hAnsiTheme="minorHAnsi" w:cs="Arial"/>
          <w:sz w:val="22"/>
          <w:szCs w:val="22"/>
          <w:lang w:val="en-US"/>
        </w:rPr>
        <w:t xml:space="preserve"> – The Sankt Florian Psalter].</w:t>
      </w:r>
    </w:p>
    <w:p w:rsidR="000D495F" w:rsidRDefault="002A497A">
      <w:pPr>
        <w:rPr>
          <w:rFonts w:ascii="Calibri" w:eastAsiaTheme="minorHAnsi" w:hAnsi="Calibri" w:cs="Times New Roman"/>
          <w:sz w:val="22"/>
          <w:szCs w:val="22"/>
          <w:lang w:eastAsia="en-US"/>
        </w:rPr>
      </w:pPr>
      <w:hyperlink r:id="rId22" w:history="1">
        <w:r w:rsidR="00A361AB" w:rsidRPr="00EE7B20">
          <w:rPr>
            <w:rStyle w:val="Hyperlink"/>
            <w:rFonts w:ascii="Calibri" w:eastAsiaTheme="minorHAnsi" w:hAnsi="Calibri" w:cs="Times New Roman"/>
            <w:sz w:val="22"/>
            <w:szCs w:val="22"/>
            <w:lang w:eastAsia="en-US"/>
          </w:rPr>
          <w:t>http://www.bn.org.pl/en/about-us/history/</w:t>
        </w:r>
      </w:hyperlink>
    </w:p>
    <w:p w:rsidR="00BD52F3" w:rsidRDefault="00BD52F3" w:rsidP="005700BB">
      <w:pPr>
        <w:shd w:val="clear" w:color="auto" w:fill="FFFFFF"/>
        <w:textAlignment w:val="baseline"/>
        <w:rPr>
          <w:rStyle w:val="highlight"/>
          <w:bCs/>
          <w:sz w:val="22"/>
          <w:szCs w:val="22"/>
          <w:bdr w:val="none" w:sz="0" w:space="0" w:color="auto" w:frame="1"/>
          <w:shd w:val="clear" w:color="auto" w:fill="FFFFFF"/>
        </w:rPr>
      </w:pPr>
    </w:p>
    <w:p w:rsidR="003121DC" w:rsidRDefault="003121DC" w:rsidP="005700BB">
      <w:pPr>
        <w:shd w:val="clear" w:color="auto" w:fill="FFFFFF"/>
        <w:textAlignment w:val="baseline"/>
        <w:rPr>
          <w:rStyle w:val="additionalfields"/>
          <w:bCs/>
          <w:sz w:val="22"/>
          <w:szCs w:val="22"/>
          <w:bdr w:val="none" w:sz="0" w:space="0" w:color="auto" w:frame="1"/>
          <w:lang w:val="pl-PL"/>
        </w:rPr>
      </w:pPr>
      <w:r w:rsidRPr="003121DC">
        <w:rPr>
          <w:rFonts w:cs="Helvetica"/>
          <w:bCs/>
          <w:color w:val="000000"/>
          <w:sz w:val="22"/>
          <w:szCs w:val="22"/>
          <w:shd w:val="clear" w:color="auto" w:fill="FFFFFF"/>
        </w:rPr>
        <w:t>The National Library and the </w:t>
      </w:r>
      <w:r w:rsidRPr="003121DC">
        <w:rPr>
          <w:rStyle w:val="highlight"/>
          <w:rFonts w:cs="Helvetica"/>
          <w:bCs/>
          <w:sz w:val="22"/>
          <w:szCs w:val="22"/>
          <w:bdr w:val="none" w:sz="0" w:space="0" w:color="auto" w:frame="1"/>
          <w:shd w:val="clear" w:color="auto" w:fill="FFFFFF"/>
        </w:rPr>
        <w:t>Polish Libraries</w:t>
      </w:r>
      <w:r w:rsidRPr="003121DC">
        <w:rPr>
          <w:rFonts w:cs="Helvetica"/>
          <w:bCs/>
          <w:sz w:val="22"/>
          <w:szCs w:val="22"/>
          <w:shd w:val="clear" w:color="auto" w:fill="FFFFFF"/>
        </w:rPr>
        <w:t> </w:t>
      </w:r>
      <w:r w:rsidRPr="003121DC">
        <w:rPr>
          <w:rFonts w:cs="Helvetica"/>
          <w:bCs/>
          <w:color w:val="000000"/>
          <w:sz w:val="22"/>
          <w:szCs w:val="22"/>
          <w:shd w:val="clear" w:color="auto" w:fill="FFFFFF"/>
        </w:rPr>
        <w:t xml:space="preserve">Network: Meeting the challengers of the future. </w:t>
      </w:r>
      <w:r>
        <w:rPr>
          <w:rStyle w:val="additionalfields"/>
          <w:bCs/>
          <w:sz w:val="22"/>
          <w:szCs w:val="22"/>
          <w:bdr w:val="none" w:sz="0" w:space="0" w:color="auto" w:frame="1"/>
          <w:lang w:val="pl-PL"/>
        </w:rPr>
        <w:t xml:space="preserve">Warszawa: Biblioteka Narodowa, 2015. </w:t>
      </w:r>
    </w:p>
    <w:p w:rsidR="003121DC" w:rsidRDefault="002A497A" w:rsidP="005700BB">
      <w:pPr>
        <w:shd w:val="clear" w:color="auto" w:fill="FFFFFF"/>
        <w:textAlignment w:val="baseline"/>
        <w:rPr>
          <w:rStyle w:val="highlight"/>
          <w:bCs/>
          <w:sz w:val="22"/>
          <w:szCs w:val="22"/>
          <w:bdr w:val="none" w:sz="0" w:space="0" w:color="auto" w:frame="1"/>
          <w:shd w:val="clear" w:color="auto" w:fill="FFFFFF"/>
          <w:lang w:val="pl-PL"/>
        </w:rPr>
      </w:pPr>
      <w:hyperlink r:id="rId23" w:history="1">
        <w:r w:rsidR="00A70416" w:rsidRPr="002C6428">
          <w:rPr>
            <w:rStyle w:val="Hyperlink"/>
            <w:bCs/>
            <w:sz w:val="22"/>
            <w:szCs w:val="22"/>
            <w:bdr w:val="none" w:sz="0" w:space="0" w:color="auto" w:frame="1"/>
            <w:shd w:val="clear" w:color="auto" w:fill="FFFFFF"/>
            <w:lang w:val="pl-PL"/>
          </w:rPr>
          <w:t>http://katalogi.bn.org.pl/iii/encore/record/C__Rb5952265__Spolish%20libraries__P0%2C3__Orightresult__U__X6?lang=pol&amp;suite=cobalt</w:t>
        </w:r>
      </w:hyperlink>
    </w:p>
    <w:p w:rsidR="00507A21" w:rsidRDefault="00507A21" w:rsidP="005700BB">
      <w:pPr>
        <w:shd w:val="clear" w:color="auto" w:fill="FFFFFF"/>
        <w:textAlignment w:val="baseline"/>
        <w:rPr>
          <w:rStyle w:val="highlight"/>
          <w:bCs/>
          <w:sz w:val="22"/>
          <w:szCs w:val="22"/>
          <w:bdr w:val="none" w:sz="0" w:space="0" w:color="auto" w:frame="1"/>
          <w:shd w:val="clear" w:color="auto" w:fill="FFFFFF"/>
          <w:lang w:val="pl-PL"/>
        </w:rPr>
      </w:pPr>
      <w:r>
        <w:rPr>
          <w:rStyle w:val="highlight"/>
          <w:bCs/>
          <w:sz w:val="22"/>
          <w:szCs w:val="22"/>
          <w:bdr w:val="none" w:sz="0" w:space="0" w:color="auto" w:frame="1"/>
          <w:shd w:val="clear" w:color="auto" w:fill="FFFFFF"/>
        </w:rPr>
        <w:t xml:space="preserve">Palace of the Commonwealth: a gem of architecture. </w:t>
      </w:r>
      <w:r>
        <w:rPr>
          <w:rStyle w:val="highlight"/>
          <w:bCs/>
          <w:sz w:val="22"/>
          <w:szCs w:val="22"/>
          <w:bdr w:val="none" w:sz="0" w:space="0" w:color="auto" w:frame="1"/>
          <w:shd w:val="clear" w:color="auto" w:fill="FFFFFF"/>
          <w:lang w:val="pl-PL"/>
        </w:rPr>
        <w:t>Warszawa: Biblioteka Narodowa, 2008.</w:t>
      </w:r>
    </w:p>
    <w:p w:rsidR="00507A21" w:rsidRDefault="002A497A" w:rsidP="005700BB">
      <w:pPr>
        <w:shd w:val="clear" w:color="auto" w:fill="FFFFFF"/>
        <w:textAlignment w:val="baseline"/>
        <w:rPr>
          <w:rStyle w:val="highlight"/>
          <w:bCs/>
          <w:sz w:val="22"/>
          <w:szCs w:val="22"/>
          <w:bdr w:val="none" w:sz="0" w:space="0" w:color="auto" w:frame="1"/>
          <w:shd w:val="clear" w:color="auto" w:fill="FFFFFF"/>
          <w:lang w:val="pl-PL"/>
        </w:rPr>
      </w:pPr>
      <w:hyperlink r:id="rId24" w:history="1">
        <w:r w:rsidR="00507A21" w:rsidRPr="00550539">
          <w:rPr>
            <w:rStyle w:val="Hyperlink"/>
            <w:bCs/>
            <w:sz w:val="22"/>
            <w:szCs w:val="22"/>
            <w:bdr w:val="none" w:sz="0" w:space="0" w:color="auto" w:frame="1"/>
            <w:shd w:val="clear" w:color="auto" w:fill="FFFFFF"/>
            <w:lang w:val="pl-PL"/>
          </w:rPr>
          <w:t>http://katalogi.bn.org.pl/iii/encore/record/C__Rb4951882__SPalace%20of%20the%20Commonwealth%3A%20a%20gem%20of%20architecture__Orightresult__U__X2?lang=pol&amp;suite=cobalt</w:t>
        </w:r>
      </w:hyperlink>
    </w:p>
    <w:p w:rsidR="00507A21" w:rsidRPr="00507A21" w:rsidRDefault="00507A21" w:rsidP="00507A21">
      <w:pPr>
        <w:shd w:val="clear" w:color="auto" w:fill="FFFFFF"/>
        <w:textAlignment w:val="baseline"/>
        <w:rPr>
          <w:rStyle w:val="Hyperlink"/>
          <w:bCs/>
          <w:sz w:val="22"/>
          <w:szCs w:val="22"/>
          <w:bdr w:val="none" w:sz="0" w:space="0" w:color="auto" w:frame="1"/>
          <w:shd w:val="clear" w:color="auto" w:fill="FFFFFF"/>
        </w:rPr>
      </w:pPr>
      <w:r>
        <w:rPr>
          <w:rStyle w:val="highlight"/>
          <w:bCs/>
          <w:sz w:val="22"/>
          <w:szCs w:val="22"/>
          <w:bdr w:val="none" w:sz="0" w:space="0" w:color="auto" w:frame="1"/>
          <w:shd w:val="clear" w:color="auto" w:fill="FFFFFF"/>
          <w:lang w:val="pl-PL"/>
        </w:rPr>
        <w:t xml:space="preserve">Biblioteka Narodowa w Warszawie. Warszawa: Biblioteka Narodowa, 2007. </w:t>
      </w:r>
      <w:r w:rsidR="002A497A">
        <w:rPr>
          <w:rStyle w:val="Hyperlink"/>
          <w:bCs/>
          <w:sz w:val="22"/>
          <w:szCs w:val="22"/>
          <w:bdr w:val="none" w:sz="0" w:space="0" w:color="auto" w:frame="1"/>
          <w:shd w:val="clear" w:color="auto" w:fill="FFFFFF"/>
        </w:rPr>
        <w:fldChar w:fldCharType="begin"/>
      </w:r>
      <w:r w:rsidR="002A497A" w:rsidRPr="002A497A">
        <w:rPr>
          <w:rStyle w:val="Hyperlink"/>
          <w:bCs/>
          <w:sz w:val="22"/>
          <w:szCs w:val="22"/>
          <w:bdr w:val="none" w:sz="0" w:space="0" w:color="auto" w:frame="1"/>
          <w:shd w:val="clear" w:color="auto" w:fill="FFFFFF"/>
          <w:lang w:val="pl-PL"/>
        </w:rPr>
        <w:instrText xml:space="preserve"> HYPERLINK "http://katalogi.bn.org.pl/iii/encore/record/C__Rb1956767__Sbiblioteka%20narodowa__Ff%3Afacetgen9%3AKsi%C4%85%C5%BCki%3AKsi%C4%85%C5%BCki%3AKsi%C4%85%C5%BCki%3A%3A__P0%2C1__Orightresult__U__X6?lang=pol&amp;suite=cobalt" </w:instrText>
      </w:r>
      <w:r w:rsidR="002A497A">
        <w:rPr>
          <w:rStyle w:val="Hyperlink"/>
          <w:bCs/>
          <w:sz w:val="22"/>
          <w:szCs w:val="22"/>
          <w:bdr w:val="none" w:sz="0" w:space="0" w:color="auto" w:frame="1"/>
          <w:shd w:val="clear" w:color="auto" w:fill="FFFFFF"/>
        </w:rPr>
        <w:fldChar w:fldCharType="separate"/>
      </w:r>
      <w:r w:rsidRPr="002D3AEF">
        <w:rPr>
          <w:rStyle w:val="Hyperlink"/>
          <w:bCs/>
          <w:sz w:val="22"/>
          <w:szCs w:val="22"/>
          <w:bdr w:val="none" w:sz="0" w:space="0" w:color="auto" w:frame="1"/>
          <w:shd w:val="clear" w:color="auto" w:fill="FFFFFF"/>
        </w:rPr>
        <w:t>http://katalogi.bn.org.pl/iii/encore/record/C__Rb1956767__Sbiblioteka%20narodowa__Ff%3Afacetgen9%3AKsi%C4%85%C5%BCki%3AKsi%C4%85%C5%BCki%3AKsi%C4%85%C5%BCki%3A%3A__P0%2C1__Orightresult__U__X6?lang=pol&amp;suite=cobalt</w:t>
      </w:r>
      <w:r w:rsidR="002A497A">
        <w:rPr>
          <w:rStyle w:val="Hyperlink"/>
          <w:bCs/>
          <w:sz w:val="22"/>
          <w:szCs w:val="22"/>
          <w:bdr w:val="none" w:sz="0" w:space="0" w:color="auto" w:frame="1"/>
          <w:shd w:val="clear" w:color="auto" w:fill="FFFFFF"/>
        </w:rPr>
        <w:fldChar w:fldCharType="end"/>
      </w:r>
    </w:p>
    <w:p w:rsidR="005700BB" w:rsidRDefault="005700BB" w:rsidP="005700BB">
      <w:pPr>
        <w:shd w:val="clear" w:color="auto" w:fill="FFFFFF"/>
        <w:textAlignment w:val="baseline"/>
        <w:rPr>
          <w:rStyle w:val="additionalfields"/>
          <w:bCs/>
          <w:sz w:val="22"/>
          <w:szCs w:val="22"/>
          <w:bdr w:val="none" w:sz="0" w:space="0" w:color="auto" w:frame="1"/>
          <w:lang w:val="pl-PL"/>
        </w:rPr>
      </w:pPr>
      <w:r w:rsidRPr="005700BB">
        <w:rPr>
          <w:rStyle w:val="highlight"/>
          <w:bCs/>
          <w:sz w:val="22"/>
          <w:szCs w:val="22"/>
          <w:bdr w:val="none" w:sz="0" w:space="0" w:color="auto" w:frame="1"/>
          <w:shd w:val="clear" w:color="auto" w:fill="FFFFFF"/>
          <w:lang w:val="pl-PL"/>
        </w:rPr>
        <w:t>Biblioteka Narodowa</w:t>
      </w:r>
      <w:r w:rsidRPr="005700BB">
        <w:rPr>
          <w:bCs/>
          <w:sz w:val="22"/>
          <w:szCs w:val="22"/>
          <w:lang w:val="pl-PL"/>
        </w:rPr>
        <w:t> w Warszawie : tradycja i współczesność </w:t>
      </w:r>
      <w:r w:rsidRPr="005700BB">
        <w:rPr>
          <w:rStyle w:val="additionalfields"/>
          <w:bCs/>
          <w:sz w:val="22"/>
          <w:szCs w:val="22"/>
          <w:bdr w:val="none" w:sz="0" w:space="0" w:color="auto" w:frame="1"/>
          <w:lang w:val="pl-PL"/>
        </w:rPr>
        <w:t>/ Joanna Pasztaleniec-Jarzyńska, Halina Tchórzewska-Kabata</w:t>
      </w:r>
      <w:r>
        <w:rPr>
          <w:rStyle w:val="additionalfields"/>
          <w:bCs/>
          <w:sz w:val="22"/>
          <w:szCs w:val="22"/>
          <w:bdr w:val="none" w:sz="0" w:space="0" w:color="auto" w:frame="1"/>
          <w:lang w:val="pl-PL"/>
        </w:rPr>
        <w:t>. Warszawa: Biblioteka Narodowa, 2003.</w:t>
      </w:r>
      <w:r w:rsidR="00724232">
        <w:rPr>
          <w:rStyle w:val="additionalfields"/>
          <w:bCs/>
          <w:sz w:val="22"/>
          <w:szCs w:val="22"/>
          <w:bdr w:val="none" w:sz="0" w:space="0" w:color="auto" w:frame="1"/>
          <w:lang w:val="pl-PL"/>
        </w:rPr>
        <w:t xml:space="preserve"> </w:t>
      </w:r>
    </w:p>
    <w:p w:rsidR="00BD52F3" w:rsidRDefault="002A497A" w:rsidP="005700BB">
      <w:pPr>
        <w:shd w:val="clear" w:color="auto" w:fill="FFFFFF"/>
        <w:textAlignment w:val="baseline"/>
        <w:rPr>
          <w:rStyle w:val="additionalfields"/>
          <w:bCs/>
          <w:sz w:val="22"/>
          <w:szCs w:val="22"/>
          <w:bdr w:val="none" w:sz="0" w:space="0" w:color="auto" w:frame="1"/>
          <w:lang w:val="pl-PL"/>
        </w:rPr>
      </w:pPr>
      <w:hyperlink r:id="rId25" w:history="1">
        <w:r w:rsidR="003121DC" w:rsidRPr="00CF5385">
          <w:rPr>
            <w:rStyle w:val="Hyperlink"/>
            <w:bCs/>
            <w:sz w:val="22"/>
            <w:szCs w:val="22"/>
            <w:bdr w:val="none" w:sz="0" w:space="0" w:color="auto" w:frame="1"/>
            <w:lang w:val="pl-PL"/>
          </w:rPr>
          <w:t>http://katalogi.bn.org.pl/iii/encore/record/C__Rx1601248__SBiblioteka%20Narodowa%20w%20Warszawie%20%3A%20tradycja%20i%20wsp%C3%B3%C5%82czesno%C5%9B%C4%87%20__Orightresult__U__X4?lang=pol&amp;suite=cobalt</w:t>
        </w:r>
      </w:hyperlink>
    </w:p>
    <w:p w:rsidR="003121DC" w:rsidRDefault="003121DC" w:rsidP="005700BB">
      <w:pPr>
        <w:shd w:val="clear" w:color="auto" w:fill="FFFFFF"/>
        <w:textAlignment w:val="baseline"/>
        <w:rPr>
          <w:rStyle w:val="additionalfields"/>
          <w:bCs/>
          <w:sz w:val="22"/>
          <w:szCs w:val="22"/>
          <w:bdr w:val="none" w:sz="0" w:space="0" w:color="auto" w:frame="1"/>
          <w:lang w:val="pl-PL"/>
        </w:rPr>
      </w:pPr>
      <w:r w:rsidRPr="003121DC">
        <w:rPr>
          <w:rFonts w:cs="Helvetica"/>
          <w:bCs/>
          <w:sz w:val="22"/>
          <w:szCs w:val="22"/>
          <w:shd w:val="clear" w:color="auto" w:fill="FFFFFF"/>
        </w:rPr>
        <w:t xml:space="preserve">The National Library in </w:t>
      </w:r>
      <w:proofErr w:type="gramStart"/>
      <w:r w:rsidRPr="003121DC">
        <w:rPr>
          <w:rFonts w:cs="Helvetica"/>
          <w:bCs/>
          <w:sz w:val="22"/>
          <w:szCs w:val="22"/>
          <w:shd w:val="clear" w:color="auto" w:fill="FFFFFF"/>
        </w:rPr>
        <w:t>Warsaw :</w:t>
      </w:r>
      <w:proofErr w:type="gramEnd"/>
      <w:r w:rsidRPr="003121DC">
        <w:rPr>
          <w:rFonts w:cs="Helvetica"/>
          <w:bCs/>
          <w:sz w:val="22"/>
          <w:szCs w:val="22"/>
          <w:shd w:val="clear" w:color="auto" w:fill="FFFFFF"/>
        </w:rPr>
        <w:t xml:space="preserve"> tradition and the present day </w:t>
      </w:r>
      <w:r w:rsidRPr="003121DC">
        <w:rPr>
          <w:rStyle w:val="additionalfields"/>
          <w:rFonts w:cs="Helvetica"/>
          <w:bCs/>
          <w:sz w:val="22"/>
          <w:szCs w:val="22"/>
          <w:bdr w:val="none" w:sz="0" w:space="0" w:color="auto" w:frame="1"/>
          <w:shd w:val="clear" w:color="auto" w:fill="FFFFFF"/>
        </w:rPr>
        <w:t xml:space="preserve">/ Joanna </w:t>
      </w:r>
      <w:proofErr w:type="spellStart"/>
      <w:r w:rsidRPr="003121DC">
        <w:rPr>
          <w:rStyle w:val="additionalfields"/>
          <w:rFonts w:cs="Helvetica"/>
          <w:bCs/>
          <w:sz w:val="22"/>
          <w:szCs w:val="22"/>
          <w:bdr w:val="none" w:sz="0" w:space="0" w:color="auto" w:frame="1"/>
          <w:shd w:val="clear" w:color="auto" w:fill="FFFFFF"/>
        </w:rPr>
        <w:t>Pasztaleniec-Jarzyńska</w:t>
      </w:r>
      <w:proofErr w:type="spellEnd"/>
      <w:r w:rsidRPr="003121DC">
        <w:rPr>
          <w:rStyle w:val="additionalfields"/>
          <w:rFonts w:cs="Helvetica"/>
          <w:bCs/>
          <w:sz w:val="22"/>
          <w:szCs w:val="22"/>
          <w:bdr w:val="none" w:sz="0" w:space="0" w:color="auto" w:frame="1"/>
          <w:shd w:val="clear" w:color="auto" w:fill="FFFFFF"/>
        </w:rPr>
        <w:t xml:space="preserve">, </w:t>
      </w:r>
      <w:proofErr w:type="spellStart"/>
      <w:r w:rsidRPr="003121DC">
        <w:rPr>
          <w:rStyle w:val="additionalfields"/>
          <w:rFonts w:cs="Helvetica"/>
          <w:bCs/>
          <w:sz w:val="22"/>
          <w:szCs w:val="22"/>
          <w:bdr w:val="none" w:sz="0" w:space="0" w:color="auto" w:frame="1"/>
          <w:shd w:val="clear" w:color="auto" w:fill="FFFFFF"/>
        </w:rPr>
        <w:t>Halina</w:t>
      </w:r>
      <w:proofErr w:type="spellEnd"/>
      <w:r w:rsidRPr="003121DC">
        <w:rPr>
          <w:rStyle w:val="additionalfields"/>
          <w:rFonts w:cs="Helvetica"/>
          <w:bCs/>
          <w:sz w:val="22"/>
          <w:szCs w:val="22"/>
          <w:bdr w:val="none" w:sz="0" w:space="0" w:color="auto" w:frame="1"/>
          <w:shd w:val="clear" w:color="auto" w:fill="FFFFFF"/>
        </w:rPr>
        <w:t xml:space="preserve"> </w:t>
      </w:r>
      <w:proofErr w:type="spellStart"/>
      <w:r w:rsidRPr="003121DC">
        <w:rPr>
          <w:rStyle w:val="additionalfields"/>
          <w:rFonts w:cs="Helvetica"/>
          <w:bCs/>
          <w:sz w:val="22"/>
          <w:szCs w:val="22"/>
          <w:bdr w:val="none" w:sz="0" w:space="0" w:color="auto" w:frame="1"/>
          <w:shd w:val="clear" w:color="auto" w:fill="FFFFFF"/>
        </w:rPr>
        <w:t>Tchórzewska-Kabata</w:t>
      </w:r>
      <w:proofErr w:type="spellEnd"/>
      <w:r>
        <w:rPr>
          <w:rStyle w:val="additionalfields"/>
          <w:rFonts w:cs="Helvetica"/>
          <w:bCs/>
          <w:sz w:val="22"/>
          <w:szCs w:val="22"/>
          <w:bdr w:val="none" w:sz="0" w:space="0" w:color="auto" w:frame="1"/>
          <w:shd w:val="clear" w:color="auto" w:fill="FFFFFF"/>
        </w:rPr>
        <w:t xml:space="preserve">. </w:t>
      </w:r>
      <w:r>
        <w:rPr>
          <w:rStyle w:val="additionalfields"/>
          <w:bCs/>
          <w:sz w:val="22"/>
          <w:szCs w:val="22"/>
          <w:bdr w:val="none" w:sz="0" w:space="0" w:color="auto" w:frame="1"/>
          <w:lang w:val="pl-PL"/>
        </w:rPr>
        <w:t>Warszawa: Biblioteka Narodowa, 2000.</w:t>
      </w:r>
    </w:p>
    <w:p w:rsidR="005700BB" w:rsidRDefault="002A497A" w:rsidP="005700BB">
      <w:pPr>
        <w:shd w:val="clear" w:color="auto" w:fill="FFFFFF"/>
        <w:textAlignment w:val="baseline"/>
        <w:rPr>
          <w:rStyle w:val="additionalfields"/>
          <w:bCs/>
          <w:sz w:val="22"/>
          <w:szCs w:val="22"/>
          <w:bdr w:val="none" w:sz="0" w:space="0" w:color="auto" w:frame="1"/>
          <w:lang w:val="pl-PL"/>
        </w:rPr>
      </w:pPr>
      <w:hyperlink r:id="rId26" w:history="1">
        <w:r w:rsidR="00A70416" w:rsidRPr="002C6428">
          <w:rPr>
            <w:rStyle w:val="Hyperlink"/>
            <w:bCs/>
            <w:sz w:val="22"/>
            <w:szCs w:val="22"/>
            <w:bdr w:val="none" w:sz="0" w:space="0" w:color="auto" w:frame="1"/>
            <w:lang w:val="pl-PL"/>
          </w:rPr>
          <w:t>http://katalogi.bn.org.pl/iii/encore/record/C__Rb1423107__SBiblioteka%20Narodowa%20w%20Warszawie%20%3A%20tradycja%20i%20wsp%C3%B3%C5%82czesno%C5%9B%C4%87%20__P0%2C4__Orightresult__U__X3?lang=pol&amp;suite=cobalt</w:t>
        </w:r>
      </w:hyperlink>
    </w:p>
    <w:p w:rsidR="00A361AB" w:rsidRPr="003121DC" w:rsidRDefault="00A361AB">
      <w:pPr>
        <w:rPr>
          <w:rFonts w:ascii="Calibri" w:eastAsiaTheme="minorHAnsi" w:hAnsi="Calibri" w:cs="Times New Roman"/>
          <w:sz w:val="22"/>
          <w:szCs w:val="22"/>
          <w:lang w:val="pl-PL" w:eastAsia="en-US"/>
        </w:rPr>
      </w:pPr>
    </w:p>
    <w:p w:rsidR="00B76802" w:rsidRPr="00A70416" w:rsidRDefault="00B76802" w:rsidP="00B76802">
      <w:pPr>
        <w:pStyle w:val="berschrift1"/>
      </w:pPr>
      <w:r w:rsidRPr="00A70416">
        <w:t>Chapter III: Location and Urban Spaces</w:t>
      </w:r>
    </w:p>
    <w:p w:rsidR="00B76802" w:rsidRDefault="00DC6D74" w:rsidP="00B76802">
      <w:pPr>
        <w:pStyle w:val="Question"/>
      </w:pPr>
      <w:r>
        <w:t>Please describe the location of your national library buildings (</w:t>
      </w:r>
      <w:proofErr w:type="spellStart"/>
      <w:r>
        <w:t>eg</w:t>
      </w:r>
      <w:proofErr w:type="spellEnd"/>
      <w:r>
        <w:t xml:space="preserve">. main building in capital city with close proximity to universities, storage buildings in rural area, </w:t>
      </w:r>
      <w:proofErr w:type="gramStart"/>
      <w:r>
        <w:t>located</w:t>
      </w:r>
      <w:proofErr w:type="gramEnd"/>
      <w:r>
        <w:t xml:space="preserve"> two hours by train from building in capital).</w:t>
      </w:r>
    </w:p>
    <w:p w:rsidR="00B76802" w:rsidRPr="00B76802" w:rsidRDefault="008944F7" w:rsidP="008944F7">
      <w:pPr>
        <w:pStyle w:val="Question"/>
        <w:numPr>
          <w:ilvl w:val="0"/>
          <w:numId w:val="0"/>
        </w:numPr>
        <w:ind w:left="518"/>
        <w:rPr>
          <w:b w:val="0"/>
        </w:rPr>
      </w:pPr>
      <w:r>
        <w:rPr>
          <w:b w:val="0"/>
        </w:rPr>
        <w:t xml:space="preserve">The main building is situated in the city </w:t>
      </w:r>
      <w:proofErr w:type="spellStart"/>
      <w:proofErr w:type="gramStart"/>
      <w:r>
        <w:rPr>
          <w:b w:val="0"/>
        </w:rPr>
        <w:t>centre</w:t>
      </w:r>
      <w:proofErr w:type="spellEnd"/>
      <w:r>
        <w:rPr>
          <w:b w:val="0"/>
        </w:rPr>
        <w:t>,</w:t>
      </w:r>
      <w:proofErr w:type="gramEnd"/>
      <w:r>
        <w:rPr>
          <w:b w:val="0"/>
        </w:rPr>
        <w:t xml:space="preserve"> it is surrounded by </w:t>
      </w:r>
      <w:r w:rsidR="00A70416">
        <w:rPr>
          <w:b w:val="0"/>
        </w:rPr>
        <w:t>a</w:t>
      </w:r>
      <w:r>
        <w:rPr>
          <w:b w:val="0"/>
        </w:rPr>
        <w:t xml:space="preserve"> park. The Palace of the Commonwealth is located in the Old </w:t>
      </w:r>
      <w:proofErr w:type="gramStart"/>
      <w:r>
        <w:rPr>
          <w:b w:val="0"/>
        </w:rPr>
        <w:t>Town</w:t>
      </w:r>
      <w:r w:rsidR="00ED2E41">
        <w:rPr>
          <w:b w:val="0"/>
        </w:rPr>
        <w:t>,</w:t>
      </w:r>
      <w:proofErr w:type="gramEnd"/>
      <w:r w:rsidR="00ED2E41">
        <w:rPr>
          <w:b w:val="0"/>
        </w:rPr>
        <w:t xml:space="preserve"> it is partly surrounded by a park.</w:t>
      </w:r>
    </w:p>
    <w:p w:rsidR="00DC6D74" w:rsidRDefault="00DC6D74" w:rsidP="00E873F6">
      <w:pPr>
        <w:pStyle w:val="Question"/>
      </w:pPr>
      <w:r>
        <w:t xml:space="preserve">CENL has provided a map of your headquarter location at the </w:t>
      </w:r>
      <w:proofErr w:type="spellStart"/>
      <w:r>
        <w:t>centre</w:t>
      </w:r>
      <w:proofErr w:type="spellEnd"/>
      <w:r>
        <w:t xml:space="preserve"> of a 500m radius</w:t>
      </w:r>
      <w:r w:rsidR="00B76802">
        <w:t xml:space="preserve"> – taken as a screenshot from Google maps</w:t>
      </w:r>
      <w:r>
        <w:t xml:space="preserve">. </w:t>
      </w:r>
      <w:r w:rsidR="00B76802">
        <w:t>If this is not the correct location of your library building, please supply an alternative screen shot.</w:t>
      </w:r>
    </w:p>
    <w:p w:rsidR="00DC6D74" w:rsidRDefault="00AB7CF9" w:rsidP="00B76802">
      <w:pPr>
        <w:ind w:firstLine="567"/>
      </w:pPr>
      <w:r>
        <w:rPr>
          <w:noProof/>
          <w:lang w:val="de-AT" w:eastAsia="de-AT"/>
        </w:rPr>
        <w:lastRenderedPageBreak/>
        <w:drawing>
          <wp:inline distT="0" distB="0" distL="0" distR="0" wp14:anchorId="04DAE64D">
            <wp:extent cx="5944235" cy="3456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3456940"/>
                    </a:xfrm>
                    <a:prstGeom prst="rect">
                      <a:avLst/>
                    </a:prstGeom>
                    <a:noFill/>
                  </pic:spPr>
                </pic:pic>
              </a:graphicData>
            </a:graphic>
          </wp:inline>
        </w:drawing>
      </w:r>
    </w:p>
    <w:p w:rsidR="00DC6D74" w:rsidRDefault="00DC6D74" w:rsidP="00E873F6">
      <w:pPr>
        <w:pStyle w:val="Question"/>
      </w:pPr>
      <w:r>
        <w:t>Please provide details of major governmental, cultural or significant institutions within this vicinity (within a 500m radius).</w:t>
      </w:r>
    </w:p>
    <w:p w:rsidR="00DC6D74" w:rsidRDefault="008944F7" w:rsidP="00B76802">
      <w:pPr>
        <w:pStyle w:val="Listenabsatz"/>
        <w:ind w:hanging="153"/>
      </w:pPr>
      <w:r w:rsidRPr="008944F7">
        <w:t xml:space="preserve">Close to the main </w:t>
      </w:r>
      <w:proofErr w:type="gramStart"/>
      <w:r w:rsidRPr="008944F7">
        <w:t>building</w:t>
      </w:r>
      <w:proofErr w:type="gramEnd"/>
      <w:r w:rsidRPr="008944F7">
        <w:t xml:space="preserve"> there is</w:t>
      </w:r>
      <w:r>
        <w:t xml:space="preserve"> the Central Statistical Office, the Main Patent Office and Warsaw School of Economics.</w:t>
      </w:r>
    </w:p>
    <w:p w:rsidR="00A16951" w:rsidRPr="00A16951" w:rsidRDefault="00A16951" w:rsidP="00B76802">
      <w:pPr>
        <w:pStyle w:val="Listenabsatz"/>
        <w:ind w:hanging="153"/>
      </w:pPr>
      <w:r>
        <w:t xml:space="preserve">Close to </w:t>
      </w:r>
      <w:r w:rsidRPr="00A16951">
        <w:t xml:space="preserve">the Palace of the </w:t>
      </w:r>
      <w:proofErr w:type="gramStart"/>
      <w:r w:rsidRPr="00A16951">
        <w:t>Commonwealth</w:t>
      </w:r>
      <w:proofErr w:type="gramEnd"/>
      <w:r w:rsidRPr="00A16951">
        <w:t xml:space="preserve"> there is the Highest Court</w:t>
      </w:r>
      <w:r w:rsidR="00ED2E41">
        <w:t>, Embassy of China and Ministry of Health.</w:t>
      </w:r>
    </w:p>
    <w:p w:rsidR="00DC6D74" w:rsidRDefault="00DC6D74" w:rsidP="00E873F6">
      <w:pPr>
        <w:pStyle w:val="Question"/>
      </w:pPr>
      <w:r>
        <w:t>Please describe all the transport options for reaching each of your library buildings open to researchers and the public.</w:t>
      </w:r>
    </w:p>
    <w:p w:rsidR="0037569A" w:rsidRDefault="008944F7" w:rsidP="00B76802">
      <w:pPr>
        <w:pStyle w:val="Question"/>
        <w:numPr>
          <w:ilvl w:val="0"/>
          <w:numId w:val="0"/>
        </w:numPr>
        <w:ind w:firstLine="567"/>
        <w:rPr>
          <w:b w:val="0"/>
        </w:rPr>
      </w:pPr>
      <w:r>
        <w:rPr>
          <w:b w:val="0"/>
        </w:rPr>
        <w:t>T</w:t>
      </w:r>
      <w:r w:rsidRPr="008944F7">
        <w:rPr>
          <w:b w:val="0"/>
        </w:rPr>
        <w:t xml:space="preserve">he main building </w:t>
      </w:r>
      <w:proofErr w:type="gramStart"/>
      <w:r w:rsidRPr="008944F7">
        <w:rPr>
          <w:b w:val="0"/>
        </w:rPr>
        <w:t>can be reached</w:t>
      </w:r>
      <w:proofErr w:type="gramEnd"/>
      <w:r w:rsidRPr="008944F7">
        <w:rPr>
          <w:b w:val="0"/>
        </w:rPr>
        <w:t xml:space="preserve"> by </w:t>
      </w:r>
      <w:r w:rsidR="0037569A">
        <w:rPr>
          <w:b w:val="0"/>
        </w:rPr>
        <w:t>metro</w:t>
      </w:r>
      <w:r w:rsidRPr="008944F7">
        <w:rPr>
          <w:b w:val="0"/>
        </w:rPr>
        <w:t>, bus and tram</w:t>
      </w:r>
      <w:r w:rsidR="0037569A">
        <w:rPr>
          <w:b w:val="0"/>
        </w:rPr>
        <w:t xml:space="preserve">. The bus and tram stop are in the front of the library, metro station is a </w:t>
      </w:r>
      <w:proofErr w:type="gramStart"/>
      <w:r w:rsidR="0037569A">
        <w:rPr>
          <w:b w:val="0"/>
        </w:rPr>
        <w:t>5 minute</w:t>
      </w:r>
      <w:proofErr w:type="gramEnd"/>
      <w:r w:rsidR="0037569A">
        <w:rPr>
          <w:b w:val="0"/>
        </w:rPr>
        <w:t xml:space="preserve"> walk. </w:t>
      </w:r>
    </w:p>
    <w:p w:rsidR="00B76802" w:rsidRPr="00B76802" w:rsidRDefault="0037569A" w:rsidP="00B76802">
      <w:pPr>
        <w:pStyle w:val="Question"/>
        <w:numPr>
          <w:ilvl w:val="0"/>
          <w:numId w:val="0"/>
        </w:numPr>
        <w:ind w:firstLine="567"/>
        <w:rPr>
          <w:b w:val="0"/>
        </w:rPr>
      </w:pPr>
      <w:r>
        <w:rPr>
          <w:b w:val="0"/>
        </w:rPr>
        <w:t xml:space="preserve">The Palace of the Commonwealth </w:t>
      </w:r>
      <w:proofErr w:type="gramStart"/>
      <w:r>
        <w:rPr>
          <w:b w:val="0"/>
        </w:rPr>
        <w:t>can be reached</w:t>
      </w:r>
      <w:proofErr w:type="gramEnd"/>
      <w:r>
        <w:rPr>
          <w:b w:val="0"/>
        </w:rPr>
        <w:t xml:space="preserve"> by metro and bus. The bus stop is in the front of the building, the metro station is a </w:t>
      </w:r>
      <w:proofErr w:type="gramStart"/>
      <w:r>
        <w:rPr>
          <w:b w:val="0"/>
        </w:rPr>
        <w:t>10 minute</w:t>
      </w:r>
      <w:proofErr w:type="gramEnd"/>
      <w:r>
        <w:rPr>
          <w:b w:val="0"/>
        </w:rPr>
        <w:t xml:space="preserve"> walk. </w:t>
      </w:r>
    </w:p>
    <w:p w:rsidR="00B76802" w:rsidRDefault="00B76802">
      <w:pPr>
        <w:rPr>
          <w:rFonts w:ascii="Calibri" w:eastAsiaTheme="minorHAnsi" w:hAnsi="Calibri" w:cs="Times New Roman"/>
          <w:sz w:val="22"/>
          <w:szCs w:val="22"/>
          <w:lang w:val="en-GB" w:eastAsia="en-US"/>
        </w:rPr>
      </w:pPr>
      <w:r>
        <w:br w:type="page"/>
      </w:r>
    </w:p>
    <w:p w:rsidR="00AB5ED8" w:rsidRDefault="00AB5ED8" w:rsidP="00AB5ED8">
      <w:pPr>
        <w:pStyle w:val="berschrift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AB5ED8" w:rsidRPr="00B76802" w:rsidRDefault="00F536F0" w:rsidP="00AB5ED8">
      <w:pPr>
        <w:pStyle w:val="Question"/>
        <w:numPr>
          <w:ilvl w:val="0"/>
          <w:numId w:val="0"/>
        </w:numPr>
        <w:ind w:left="144" w:firstLine="374"/>
        <w:rPr>
          <w:b w:val="0"/>
        </w:rPr>
      </w:pPr>
      <w:r>
        <w:rPr>
          <w:b w:val="0"/>
        </w:rPr>
        <w:t>453</w:t>
      </w:r>
    </w:p>
    <w:p w:rsidR="00AB5ED8" w:rsidRDefault="00AB5ED8" w:rsidP="00AB5ED8">
      <w:pPr>
        <w:pStyle w:val="Question"/>
      </w:pPr>
      <w:r>
        <w:t xml:space="preserve">What is the total square </w:t>
      </w:r>
      <w:proofErr w:type="spellStart"/>
      <w:r>
        <w:t>mete</w:t>
      </w:r>
      <w:r w:rsidR="00C03038">
        <w:t>rage</w:t>
      </w:r>
      <w:proofErr w:type="spellEnd"/>
      <w:r>
        <w:t xml:space="preserve"> of all your reading rooms across all sites?</w:t>
      </w:r>
    </w:p>
    <w:p w:rsidR="00DC6D74" w:rsidRPr="00A70416" w:rsidRDefault="00A70416" w:rsidP="00AB5ED8">
      <w:pPr>
        <w:ind w:firstLine="567"/>
      </w:pPr>
      <w:r w:rsidRPr="00A70416">
        <w:t>27</w:t>
      </w:r>
      <w:r>
        <w:t>48</w:t>
      </w:r>
      <w:r w:rsidRPr="00A70416">
        <w:t xml:space="preserve"> m</w:t>
      </w:r>
      <w:r w:rsidRPr="00A70416">
        <w:rPr>
          <w:vertAlign w:val="superscript"/>
        </w:rPr>
        <w:t>2</w:t>
      </w:r>
    </w:p>
    <w:p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92"/>
        <w:gridCol w:w="2258"/>
        <w:gridCol w:w="2233"/>
        <w:gridCol w:w="1947"/>
      </w:tblGrid>
      <w:tr w:rsidR="00AB5ED8" w:rsidTr="00046FB7">
        <w:tc>
          <w:tcPr>
            <w:tcW w:w="2192" w:type="dxa"/>
          </w:tcPr>
          <w:p w:rsidR="00AB5ED8" w:rsidRDefault="00AB5ED8" w:rsidP="00DC6D74">
            <w:pPr>
              <w:pStyle w:val="Listenabsatz"/>
              <w:ind w:left="0"/>
            </w:pPr>
            <w:r>
              <w:t>Reading Room Name</w:t>
            </w:r>
          </w:p>
        </w:tc>
        <w:tc>
          <w:tcPr>
            <w:tcW w:w="2258" w:type="dxa"/>
          </w:tcPr>
          <w:p w:rsidR="00AB5ED8" w:rsidRDefault="00AB5ED8" w:rsidP="00DC6D74">
            <w:pPr>
              <w:pStyle w:val="Listenabsatz"/>
              <w:ind w:left="0"/>
            </w:pPr>
            <w:r>
              <w:t>Collection type</w:t>
            </w:r>
          </w:p>
        </w:tc>
        <w:tc>
          <w:tcPr>
            <w:tcW w:w="2233" w:type="dxa"/>
          </w:tcPr>
          <w:p w:rsidR="00AB5ED8" w:rsidRDefault="00AB5ED8" w:rsidP="00DC6D74">
            <w:pPr>
              <w:pStyle w:val="Listenabsatz"/>
              <w:ind w:left="0"/>
            </w:pPr>
            <w:r>
              <w:t>Individual room seat capacity</w:t>
            </w:r>
          </w:p>
        </w:tc>
        <w:tc>
          <w:tcPr>
            <w:tcW w:w="1947" w:type="dxa"/>
          </w:tcPr>
          <w:p w:rsidR="00AB5ED8" w:rsidRDefault="00AB5ED8" w:rsidP="00AB5ED8">
            <w:pPr>
              <w:pStyle w:val="Listenabsatz"/>
              <w:ind w:left="0"/>
            </w:pPr>
            <w:r>
              <w:t>Individual room square metres</w:t>
            </w:r>
          </w:p>
        </w:tc>
      </w:tr>
      <w:tr w:rsidR="00AB5ED8" w:rsidTr="00046FB7">
        <w:tc>
          <w:tcPr>
            <w:tcW w:w="2192" w:type="dxa"/>
          </w:tcPr>
          <w:p w:rsidR="00AB5ED8" w:rsidRPr="00A3636B" w:rsidRDefault="00273A5A" w:rsidP="00DC6D74">
            <w:pPr>
              <w:pStyle w:val="Listenabsatz"/>
              <w:ind w:left="0"/>
              <w:rPr>
                <w:rFonts w:asciiTheme="minorHAnsi" w:hAnsiTheme="minorHAnsi"/>
              </w:rPr>
            </w:pPr>
            <w:r w:rsidRPr="00A3636B">
              <w:rPr>
                <w:rFonts w:asciiTheme="minorHAnsi" w:hAnsiTheme="minorHAnsi"/>
              </w:rPr>
              <w:t>Main Reading Room</w:t>
            </w:r>
          </w:p>
        </w:tc>
        <w:tc>
          <w:tcPr>
            <w:tcW w:w="2258" w:type="dxa"/>
          </w:tcPr>
          <w:p w:rsidR="00AB5ED8" w:rsidRPr="00A3636B" w:rsidRDefault="00273A5A" w:rsidP="00DC6D74">
            <w:pPr>
              <w:pStyle w:val="Listenabsatz"/>
              <w:ind w:left="0"/>
              <w:rPr>
                <w:rFonts w:asciiTheme="minorHAnsi" w:hAnsiTheme="minorHAnsi"/>
              </w:rPr>
            </w:pPr>
            <w:r w:rsidRPr="00A3636B">
              <w:rPr>
                <w:rFonts w:asciiTheme="minorHAnsi" w:hAnsiTheme="minorHAnsi" w:cs="Arial"/>
                <w:shd w:val="clear" w:color="auto" w:fill="FFFFFF"/>
              </w:rPr>
              <w:t xml:space="preserve">books </w:t>
            </w:r>
            <w:r w:rsidR="00A3636B">
              <w:rPr>
                <w:rFonts w:asciiTheme="minorHAnsi" w:hAnsiTheme="minorHAnsi" w:cs="Arial"/>
                <w:shd w:val="clear" w:color="auto" w:fill="FFFFFF"/>
              </w:rPr>
              <w:t xml:space="preserve">and </w:t>
            </w:r>
            <w:r w:rsidRPr="00A3636B">
              <w:rPr>
                <w:rFonts w:asciiTheme="minorHAnsi" w:hAnsiTheme="minorHAnsi" w:cs="Arial"/>
                <w:shd w:val="clear" w:color="auto" w:fill="FFFFFF"/>
              </w:rPr>
              <w:t>periodicals</w:t>
            </w:r>
            <w:r w:rsidR="00A3636B">
              <w:rPr>
                <w:rFonts w:asciiTheme="minorHAnsi" w:hAnsiTheme="minorHAnsi" w:cs="Arial"/>
                <w:shd w:val="clear" w:color="auto" w:fill="FFFFFF"/>
              </w:rPr>
              <w:t xml:space="preserve"> </w:t>
            </w:r>
            <w:r w:rsidR="00A3636B">
              <w:t>from the 19th –21st century</w:t>
            </w:r>
            <w:r w:rsidRPr="00A3636B">
              <w:rPr>
                <w:rFonts w:asciiTheme="minorHAnsi" w:hAnsiTheme="minorHAnsi" w:cs="Arial"/>
                <w:shd w:val="clear" w:color="auto" w:fill="FFFFFF"/>
              </w:rPr>
              <w:t>, microfilms</w:t>
            </w:r>
          </w:p>
        </w:tc>
        <w:tc>
          <w:tcPr>
            <w:tcW w:w="2233" w:type="dxa"/>
          </w:tcPr>
          <w:p w:rsidR="00AB5ED8" w:rsidRDefault="00046FB7" w:rsidP="00DC6D74">
            <w:pPr>
              <w:pStyle w:val="Listenabsatz"/>
              <w:ind w:left="0"/>
            </w:pPr>
            <w:r>
              <w:t>296</w:t>
            </w:r>
          </w:p>
        </w:tc>
        <w:tc>
          <w:tcPr>
            <w:tcW w:w="1947" w:type="dxa"/>
          </w:tcPr>
          <w:p w:rsidR="00AB5ED8" w:rsidRDefault="00A70416" w:rsidP="00DC6D74">
            <w:pPr>
              <w:pStyle w:val="Listenabsatz"/>
              <w:ind w:left="0"/>
            </w:pPr>
            <w:r>
              <w:t>1500</w:t>
            </w:r>
          </w:p>
        </w:tc>
      </w:tr>
      <w:tr w:rsidR="00AB5ED8" w:rsidTr="00046FB7">
        <w:tc>
          <w:tcPr>
            <w:tcW w:w="2192" w:type="dxa"/>
          </w:tcPr>
          <w:p w:rsidR="00AB5ED8" w:rsidRDefault="00273A5A" w:rsidP="00DC6D74">
            <w:pPr>
              <w:pStyle w:val="Listenabsatz"/>
              <w:ind w:left="0"/>
            </w:pPr>
            <w:r>
              <w:t>Humanities Reading Room</w:t>
            </w:r>
          </w:p>
        </w:tc>
        <w:tc>
          <w:tcPr>
            <w:tcW w:w="2258" w:type="dxa"/>
          </w:tcPr>
          <w:p w:rsidR="00AB5ED8" w:rsidRDefault="00A3636B" w:rsidP="00DC6D74">
            <w:pPr>
              <w:pStyle w:val="Listenabsatz"/>
              <w:ind w:left="0"/>
            </w:pPr>
            <w:r>
              <w:t>archival copies of books and periodicals from the 19th –21st century</w:t>
            </w:r>
          </w:p>
        </w:tc>
        <w:tc>
          <w:tcPr>
            <w:tcW w:w="2233" w:type="dxa"/>
          </w:tcPr>
          <w:p w:rsidR="00AB5ED8" w:rsidRDefault="00046FB7" w:rsidP="00DC6D74">
            <w:pPr>
              <w:pStyle w:val="Listenabsatz"/>
              <w:ind w:left="0"/>
            </w:pPr>
            <w:r>
              <w:t>104</w:t>
            </w:r>
          </w:p>
        </w:tc>
        <w:tc>
          <w:tcPr>
            <w:tcW w:w="1947" w:type="dxa"/>
          </w:tcPr>
          <w:p w:rsidR="00AB5ED8" w:rsidRDefault="00A70416" w:rsidP="00DC6D74">
            <w:pPr>
              <w:pStyle w:val="Listenabsatz"/>
              <w:ind w:left="0"/>
            </w:pPr>
            <w:r>
              <w:t>617</w:t>
            </w:r>
          </w:p>
        </w:tc>
      </w:tr>
      <w:tr w:rsidR="00AB5ED8" w:rsidTr="00046FB7">
        <w:tc>
          <w:tcPr>
            <w:tcW w:w="2192" w:type="dxa"/>
          </w:tcPr>
          <w:p w:rsidR="00AB5ED8" w:rsidRDefault="00A3636B" w:rsidP="00DC6D74">
            <w:pPr>
              <w:pStyle w:val="Listenabsatz"/>
              <w:ind w:left="0"/>
            </w:pPr>
            <w:r>
              <w:t>Manuscripts and Old Prints Reading Room</w:t>
            </w:r>
          </w:p>
        </w:tc>
        <w:tc>
          <w:tcPr>
            <w:tcW w:w="2258" w:type="dxa"/>
          </w:tcPr>
          <w:p w:rsidR="00AB5ED8" w:rsidRDefault="00A3636B" w:rsidP="00DC6D74">
            <w:pPr>
              <w:pStyle w:val="Listenabsatz"/>
              <w:ind w:left="0"/>
            </w:pPr>
            <w:r>
              <w:t>Manuscripts and early printed books</w:t>
            </w:r>
          </w:p>
        </w:tc>
        <w:tc>
          <w:tcPr>
            <w:tcW w:w="2233" w:type="dxa"/>
          </w:tcPr>
          <w:p w:rsidR="00AB5ED8" w:rsidRDefault="00046FB7" w:rsidP="00DC6D74">
            <w:pPr>
              <w:pStyle w:val="Listenabsatz"/>
              <w:ind w:left="0"/>
            </w:pPr>
            <w:r>
              <w:t>11</w:t>
            </w:r>
          </w:p>
        </w:tc>
        <w:tc>
          <w:tcPr>
            <w:tcW w:w="1947" w:type="dxa"/>
          </w:tcPr>
          <w:p w:rsidR="00AB5ED8" w:rsidRDefault="00A70416" w:rsidP="00DC6D74">
            <w:pPr>
              <w:pStyle w:val="Listenabsatz"/>
              <w:ind w:left="0"/>
            </w:pPr>
            <w:r>
              <w:t>215</w:t>
            </w:r>
          </w:p>
        </w:tc>
      </w:tr>
      <w:tr w:rsidR="00AB5ED8" w:rsidTr="00046FB7">
        <w:tc>
          <w:tcPr>
            <w:tcW w:w="2192" w:type="dxa"/>
          </w:tcPr>
          <w:p w:rsidR="00AB5ED8" w:rsidRDefault="00A3636B" w:rsidP="00DC6D74">
            <w:pPr>
              <w:pStyle w:val="Listenabsatz"/>
              <w:ind w:left="0"/>
            </w:pPr>
            <w:r>
              <w:t>Librarianship and Information Science Reading Room</w:t>
            </w:r>
          </w:p>
        </w:tc>
        <w:tc>
          <w:tcPr>
            <w:tcW w:w="2258" w:type="dxa"/>
          </w:tcPr>
          <w:p w:rsidR="00AB5ED8" w:rsidRDefault="00A3636B" w:rsidP="00DC6D74">
            <w:pPr>
              <w:pStyle w:val="Listenabsatz"/>
              <w:ind w:left="0"/>
            </w:pPr>
            <w:r>
              <w:t>items from the fields of library and information science and ephemera</w:t>
            </w:r>
          </w:p>
        </w:tc>
        <w:tc>
          <w:tcPr>
            <w:tcW w:w="2233" w:type="dxa"/>
          </w:tcPr>
          <w:p w:rsidR="00AB5ED8" w:rsidRDefault="00BE0528" w:rsidP="00DC6D74">
            <w:pPr>
              <w:pStyle w:val="Listenabsatz"/>
              <w:ind w:left="0"/>
            </w:pPr>
            <w:r>
              <w:t>15</w:t>
            </w:r>
          </w:p>
        </w:tc>
        <w:tc>
          <w:tcPr>
            <w:tcW w:w="1947" w:type="dxa"/>
          </w:tcPr>
          <w:p w:rsidR="00AB5ED8" w:rsidRDefault="00A70416" w:rsidP="00DC6D74">
            <w:pPr>
              <w:pStyle w:val="Listenabsatz"/>
              <w:ind w:left="0"/>
            </w:pPr>
            <w:r>
              <w:t>126</w:t>
            </w:r>
          </w:p>
        </w:tc>
      </w:tr>
      <w:tr w:rsidR="00AB5ED8" w:rsidTr="00046FB7">
        <w:tc>
          <w:tcPr>
            <w:tcW w:w="2192" w:type="dxa"/>
          </w:tcPr>
          <w:p w:rsidR="00AB5ED8" w:rsidRPr="00A3636B" w:rsidRDefault="00A3636B" w:rsidP="00DC6D74">
            <w:pPr>
              <w:pStyle w:val="Listenabsatz"/>
              <w:ind w:left="0"/>
              <w:rPr>
                <w:lang w:val="en-US"/>
              </w:rPr>
            </w:pPr>
            <w:r>
              <w:t>Cartography Reading Room</w:t>
            </w:r>
          </w:p>
        </w:tc>
        <w:tc>
          <w:tcPr>
            <w:tcW w:w="2258" w:type="dxa"/>
          </w:tcPr>
          <w:p w:rsidR="00AB5ED8" w:rsidRDefault="00EE1B03" w:rsidP="00DC6D74">
            <w:pPr>
              <w:pStyle w:val="Listenabsatz"/>
              <w:ind w:left="0"/>
            </w:pPr>
            <w:r>
              <w:t>maps, graphic materials, drawings and photographs,</w:t>
            </w:r>
          </w:p>
        </w:tc>
        <w:tc>
          <w:tcPr>
            <w:tcW w:w="2233" w:type="dxa"/>
          </w:tcPr>
          <w:p w:rsidR="00AB5ED8" w:rsidRDefault="00BE0528" w:rsidP="00DC6D74">
            <w:pPr>
              <w:pStyle w:val="Listenabsatz"/>
              <w:ind w:left="0"/>
            </w:pPr>
            <w:r>
              <w:t>7</w:t>
            </w:r>
          </w:p>
        </w:tc>
        <w:tc>
          <w:tcPr>
            <w:tcW w:w="1947" w:type="dxa"/>
          </w:tcPr>
          <w:p w:rsidR="00AB5ED8" w:rsidRDefault="00A70416" w:rsidP="00DC6D74">
            <w:pPr>
              <w:pStyle w:val="Listenabsatz"/>
              <w:ind w:left="0"/>
            </w:pPr>
            <w:r>
              <w:t>76</w:t>
            </w:r>
          </w:p>
        </w:tc>
      </w:tr>
      <w:tr w:rsidR="00AB5ED8" w:rsidTr="00046FB7">
        <w:tc>
          <w:tcPr>
            <w:tcW w:w="2192" w:type="dxa"/>
          </w:tcPr>
          <w:p w:rsidR="00AB5ED8" w:rsidRDefault="00EE1B03" w:rsidP="00DC6D74">
            <w:pPr>
              <w:pStyle w:val="Listenabsatz"/>
              <w:ind w:left="0"/>
            </w:pPr>
            <w:r>
              <w:t>Music Reading Room</w:t>
            </w:r>
          </w:p>
        </w:tc>
        <w:tc>
          <w:tcPr>
            <w:tcW w:w="2258" w:type="dxa"/>
          </w:tcPr>
          <w:p w:rsidR="00AB5ED8" w:rsidRDefault="00BE0528" w:rsidP="00DC6D74">
            <w:pPr>
              <w:pStyle w:val="Listenabsatz"/>
              <w:ind w:left="0"/>
            </w:pPr>
            <w:r>
              <w:t>music scores</w:t>
            </w:r>
          </w:p>
        </w:tc>
        <w:tc>
          <w:tcPr>
            <w:tcW w:w="2233" w:type="dxa"/>
          </w:tcPr>
          <w:p w:rsidR="00AB5ED8" w:rsidRDefault="00BE0528" w:rsidP="00DC6D74">
            <w:pPr>
              <w:pStyle w:val="Listenabsatz"/>
              <w:ind w:left="0"/>
            </w:pPr>
            <w:r>
              <w:t>7</w:t>
            </w:r>
          </w:p>
        </w:tc>
        <w:tc>
          <w:tcPr>
            <w:tcW w:w="1947" w:type="dxa"/>
          </w:tcPr>
          <w:p w:rsidR="00AB5ED8" w:rsidRDefault="00A70416" w:rsidP="00DC6D74">
            <w:pPr>
              <w:pStyle w:val="Listenabsatz"/>
              <w:ind w:left="0"/>
            </w:pPr>
            <w:r>
              <w:t>100</w:t>
            </w:r>
          </w:p>
        </w:tc>
      </w:tr>
      <w:tr w:rsidR="00AB5ED8" w:rsidTr="00046FB7">
        <w:tc>
          <w:tcPr>
            <w:tcW w:w="2192" w:type="dxa"/>
          </w:tcPr>
          <w:p w:rsidR="00AB5ED8" w:rsidRDefault="00BE0528" w:rsidP="00DC6D74">
            <w:pPr>
              <w:pStyle w:val="Listenabsatz"/>
              <w:ind w:left="0"/>
            </w:pPr>
            <w:r>
              <w:t xml:space="preserve">Sound and </w:t>
            </w:r>
            <w:proofErr w:type="spellStart"/>
            <w:r>
              <w:t>Audiovisual</w:t>
            </w:r>
            <w:proofErr w:type="spellEnd"/>
            <w:r>
              <w:t xml:space="preserve"> Recordings Reading Room</w:t>
            </w:r>
          </w:p>
        </w:tc>
        <w:tc>
          <w:tcPr>
            <w:tcW w:w="2258" w:type="dxa"/>
          </w:tcPr>
          <w:p w:rsidR="00AB5ED8" w:rsidRDefault="00BE0528" w:rsidP="00DC6D74">
            <w:pPr>
              <w:pStyle w:val="Listenabsatz"/>
              <w:ind w:left="0"/>
            </w:pPr>
            <w:r>
              <w:t xml:space="preserve">sound and </w:t>
            </w:r>
            <w:proofErr w:type="spellStart"/>
            <w:r>
              <w:t>audiovisual</w:t>
            </w:r>
            <w:proofErr w:type="spellEnd"/>
            <w:r>
              <w:t xml:space="preserve"> recordings</w:t>
            </w:r>
          </w:p>
        </w:tc>
        <w:tc>
          <w:tcPr>
            <w:tcW w:w="2233" w:type="dxa"/>
          </w:tcPr>
          <w:p w:rsidR="00AB5ED8" w:rsidRDefault="00BE0528" w:rsidP="00DC6D74">
            <w:pPr>
              <w:pStyle w:val="Listenabsatz"/>
              <w:ind w:left="0"/>
            </w:pPr>
            <w:r>
              <w:t>13</w:t>
            </w:r>
          </w:p>
        </w:tc>
        <w:tc>
          <w:tcPr>
            <w:tcW w:w="1947" w:type="dxa"/>
          </w:tcPr>
          <w:p w:rsidR="00AB5ED8" w:rsidRDefault="00A70416" w:rsidP="00DC6D74">
            <w:pPr>
              <w:pStyle w:val="Listenabsatz"/>
              <w:ind w:left="0"/>
            </w:pPr>
            <w:r>
              <w:t>114</w:t>
            </w:r>
          </w:p>
        </w:tc>
      </w:tr>
    </w:tbl>
    <w:p w:rsidR="00AB5ED8" w:rsidRDefault="00AB5ED8" w:rsidP="00AB5ED8">
      <w:pPr>
        <w:pStyle w:val="Question"/>
      </w:pPr>
      <w:r>
        <w:t>Do users register to use your Reading Rooms? If so, how?</w:t>
      </w:r>
    </w:p>
    <w:p w:rsidR="00AB5ED8" w:rsidRPr="0037569A" w:rsidRDefault="004C7DFF" w:rsidP="004C7DFF">
      <w:pPr>
        <w:ind w:left="518"/>
      </w:pPr>
      <w:r w:rsidRPr="0037569A">
        <w:t>Yes, they should have the library card available in the Reference Department</w:t>
      </w:r>
    </w:p>
    <w:p w:rsidR="00AB5ED8" w:rsidRDefault="00AB5ED8" w:rsidP="00AB5ED8">
      <w:pPr>
        <w:pStyle w:val="Question"/>
      </w:pPr>
      <w:r>
        <w:t>Do users pay to use your Reading Rooms? If so, how much?</w:t>
      </w:r>
    </w:p>
    <w:p w:rsidR="00AB5ED8" w:rsidRPr="007E2C5B" w:rsidRDefault="00AB5ED8" w:rsidP="00AB5ED8">
      <w:pPr>
        <w:ind w:firstLine="567"/>
      </w:pPr>
      <w:r w:rsidRPr="007E2C5B">
        <w:t xml:space="preserve"> </w:t>
      </w:r>
      <w:r w:rsidR="004C7DFF" w:rsidRPr="007E2C5B">
        <w:t>No</w:t>
      </w:r>
    </w:p>
    <w:p w:rsidR="00D14821" w:rsidRDefault="00D14821" w:rsidP="00D14821">
      <w:pPr>
        <w:pStyle w:val="Question"/>
      </w:pPr>
      <w:r>
        <w:t xml:space="preserve">How </w:t>
      </w:r>
      <w:proofErr w:type="gramStart"/>
      <w:r>
        <w:t>are your collections accessed</w:t>
      </w:r>
      <w:proofErr w:type="gramEnd"/>
      <w:r>
        <w:t xml:space="preserve"> within the Reading Rooms? </w:t>
      </w:r>
      <w:proofErr w:type="gramStart"/>
      <w:r>
        <w:t>Is collection material open access or called to order?</w:t>
      </w:r>
      <w:proofErr w:type="gramEnd"/>
      <w:r>
        <w:t xml:space="preserve"> Please describe.</w:t>
      </w:r>
    </w:p>
    <w:p w:rsidR="00D14821" w:rsidRPr="007E2C5B" w:rsidRDefault="007E2C5B" w:rsidP="00D14821">
      <w:pPr>
        <w:ind w:firstLine="567"/>
      </w:pPr>
      <w:r w:rsidRPr="007E2C5B">
        <w:lastRenderedPageBreak/>
        <w:t xml:space="preserve">In all reading </w:t>
      </w:r>
      <w:proofErr w:type="gramStart"/>
      <w:r w:rsidRPr="007E2C5B">
        <w:t>rooms</w:t>
      </w:r>
      <w:proofErr w:type="gramEnd"/>
      <w:r w:rsidRPr="007E2C5B">
        <w:t xml:space="preserve"> there are reference collections. </w:t>
      </w:r>
      <w:proofErr w:type="gramStart"/>
      <w:r>
        <w:t>Publications from the storage areas must be ordered by users online or traditionally (paper forms)</w:t>
      </w:r>
      <w:proofErr w:type="gramEnd"/>
      <w:r>
        <w:t xml:space="preserve">. </w:t>
      </w:r>
    </w:p>
    <w:p w:rsidR="00D14821" w:rsidRDefault="00D14821" w:rsidP="00D14821">
      <w:pPr>
        <w:pStyle w:val="Question"/>
      </w:pPr>
      <w:r>
        <w:t>What is the average number of visits per day to your Reading Rooms?</w:t>
      </w:r>
    </w:p>
    <w:p w:rsidR="00D14821" w:rsidRPr="00D14821" w:rsidRDefault="00046FB7" w:rsidP="00D14821">
      <w:pPr>
        <w:pStyle w:val="Question"/>
        <w:numPr>
          <w:ilvl w:val="0"/>
          <w:numId w:val="0"/>
        </w:numPr>
        <w:ind w:left="518"/>
        <w:rPr>
          <w:b w:val="0"/>
        </w:rPr>
      </w:pPr>
      <w:r>
        <w:rPr>
          <w:b w:val="0"/>
        </w:rPr>
        <w:t>400</w:t>
      </w:r>
    </w:p>
    <w:p w:rsidR="00D14821" w:rsidRDefault="00D14821" w:rsidP="00D14821">
      <w:pPr>
        <w:pStyle w:val="Question"/>
      </w:pPr>
      <w:r>
        <w:t>What is the average number of visits per day to your library?</w:t>
      </w:r>
    </w:p>
    <w:p w:rsidR="00D14821" w:rsidRDefault="00046FB7" w:rsidP="00D14821">
      <w:pPr>
        <w:pStyle w:val="Question"/>
        <w:numPr>
          <w:ilvl w:val="0"/>
          <w:numId w:val="0"/>
        </w:numPr>
        <w:ind w:left="518"/>
      </w:pPr>
      <w:r>
        <w:rPr>
          <w:b w:val="0"/>
        </w:rPr>
        <w:t xml:space="preserve">We register only </w:t>
      </w:r>
      <w:proofErr w:type="gramStart"/>
      <w:r>
        <w:rPr>
          <w:b w:val="0"/>
        </w:rPr>
        <w:t>Reading Rooms</w:t>
      </w:r>
      <w:proofErr w:type="gramEnd"/>
      <w:r>
        <w:rPr>
          <w:b w:val="0"/>
        </w:rPr>
        <w:t xml:space="preserve"> users</w:t>
      </w:r>
      <w:r w:rsidR="00D14821" w:rsidRPr="00B76802">
        <w:rPr>
          <w:b w:val="0"/>
        </w:rPr>
        <w:t xml:space="preserve"> </w:t>
      </w:r>
    </w:p>
    <w:p w:rsidR="00C03038" w:rsidRDefault="00C03038" w:rsidP="00C03038">
      <w:pPr>
        <w:spacing w:after="200" w:line="276" w:lineRule="auto"/>
        <w:rPr>
          <w:b/>
        </w:rPr>
      </w:pPr>
    </w:p>
    <w:p w:rsidR="00C03038" w:rsidRDefault="00C03038" w:rsidP="00C03038">
      <w:pPr>
        <w:pStyle w:val="berschrift1"/>
      </w:pPr>
      <w:bookmarkStart w:id="0" w:name="_GoBack"/>
      <w:bookmarkEnd w:id="0"/>
      <w:r>
        <w:t>Chapter V: Staffing</w:t>
      </w:r>
    </w:p>
    <w:p w:rsidR="00C03038" w:rsidRDefault="00B85B2F" w:rsidP="00C03038">
      <w:pPr>
        <w:pStyle w:val="Question"/>
      </w:pPr>
      <w:r>
        <w:t xml:space="preserve">What is the </w:t>
      </w:r>
      <w:r w:rsidR="00C03038">
        <w:t xml:space="preserve">number of staff </w:t>
      </w:r>
      <w:r w:rsidR="00A60E10">
        <w:t>employed by the library</w:t>
      </w:r>
      <w:r>
        <w:t xml:space="preserve"> in </w:t>
      </w:r>
      <w:proofErr w:type="gramStart"/>
      <w:r>
        <w:t xml:space="preserve">total </w:t>
      </w:r>
      <w:r w:rsidR="00A60E10">
        <w:t>?</w:t>
      </w:r>
      <w:proofErr w:type="gramEnd"/>
    </w:p>
    <w:p w:rsidR="00A60E10" w:rsidRPr="00A60E10" w:rsidRDefault="00A60E10" w:rsidP="00B85B2F">
      <w:pPr>
        <w:pStyle w:val="Question"/>
        <w:numPr>
          <w:ilvl w:val="0"/>
          <w:numId w:val="0"/>
        </w:numPr>
        <w:ind w:left="518"/>
        <w:rPr>
          <w:b w:val="0"/>
        </w:rPr>
      </w:pPr>
      <w:r>
        <w:rPr>
          <w:b w:val="0"/>
        </w:rPr>
        <w:t>2017:</w:t>
      </w:r>
      <w:r w:rsidR="00AF7E23">
        <w:rPr>
          <w:b w:val="0"/>
        </w:rPr>
        <w:t xml:space="preserve"> </w:t>
      </w:r>
      <w:r w:rsidR="00B85B2F">
        <w:rPr>
          <w:b w:val="0"/>
        </w:rPr>
        <w:t>882</w:t>
      </w:r>
    </w:p>
    <w:p w:rsidR="00B85B2F" w:rsidRPr="00B85B2F" w:rsidRDefault="00B85B2F" w:rsidP="00B85B2F">
      <w:pPr>
        <w:pStyle w:val="Question"/>
      </w:pPr>
      <w:r>
        <w:t xml:space="preserve">What is the number of staff employed by the library in </w:t>
      </w:r>
      <w:proofErr w:type="gramStart"/>
      <w:r>
        <w:t>FTE ?</w:t>
      </w:r>
      <w:proofErr w:type="gramEnd"/>
    </w:p>
    <w:p w:rsidR="00A60E10" w:rsidRPr="00A60E10" w:rsidRDefault="00A60E10" w:rsidP="00A60E10">
      <w:pPr>
        <w:pStyle w:val="Question"/>
        <w:numPr>
          <w:ilvl w:val="0"/>
          <w:numId w:val="0"/>
        </w:numPr>
        <w:ind w:left="518"/>
        <w:rPr>
          <w:b w:val="0"/>
        </w:rPr>
      </w:pPr>
      <w:r w:rsidRPr="00A60E10">
        <w:rPr>
          <w:b w:val="0"/>
        </w:rPr>
        <w:t>2017:</w:t>
      </w:r>
      <w:r w:rsidR="00B85B2F">
        <w:rPr>
          <w:b w:val="0"/>
        </w:rPr>
        <w:t xml:space="preserve"> 848</w:t>
      </w:r>
      <w:proofErr w:type="gramStart"/>
      <w:r w:rsidR="00B85B2F">
        <w:rPr>
          <w:b w:val="0"/>
        </w:rPr>
        <w:t>,3</w:t>
      </w:r>
      <w:proofErr w:type="gramEnd"/>
      <w:r w:rsidR="00B85B2F">
        <w:rPr>
          <w:b w:val="0"/>
        </w:rPr>
        <w:t xml:space="preserve"> </w:t>
      </w:r>
    </w:p>
    <w:sectPr w:rsidR="00A60E10" w:rsidRPr="00A60E10" w:rsidSect="004F0039">
      <w:footerReference w:type="default" r:id="rId28"/>
      <w:head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125" w:rsidRDefault="00AB6125">
      <w:pPr>
        <w:spacing w:before="0" w:line="240" w:lineRule="auto"/>
      </w:pPr>
      <w:r>
        <w:separator/>
      </w:r>
    </w:p>
  </w:endnote>
  <w:endnote w:type="continuationSeparator" w:id="0">
    <w:p w:rsidR="00AB6125" w:rsidRDefault="00AB612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791AEE" w:rsidRDefault="00791AEE">
        <w:pPr>
          <w:pStyle w:val="Fuzeile"/>
        </w:pPr>
        <w:r>
          <w:fldChar w:fldCharType="begin"/>
        </w:r>
        <w:r>
          <w:instrText xml:space="preserve"> PAGE   \* MERGEFORMAT </w:instrText>
        </w:r>
        <w:r>
          <w:fldChar w:fldCharType="separate"/>
        </w:r>
        <w:r w:rsidR="002A497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125" w:rsidRDefault="00AB6125">
      <w:pPr>
        <w:spacing w:before="0" w:line="240" w:lineRule="auto"/>
      </w:pPr>
      <w:r>
        <w:separator/>
      </w:r>
    </w:p>
  </w:footnote>
  <w:footnote w:type="continuationSeparator" w:id="0">
    <w:p w:rsidR="00AB6125" w:rsidRDefault="00AB6125">
      <w:pPr>
        <w:spacing w:before="0" w:line="240" w:lineRule="auto"/>
      </w:pPr>
      <w:r>
        <w:continuationSeparator/>
      </w:r>
    </w:p>
  </w:footnote>
  <w:footnote w:id="1">
    <w:p w:rsidR="00791AEE" w:rsidRPr="004F0039" w:rsidRDefault="00791AEE">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AEE" w:rsidRDefault="00791AEE">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63259"/>
    <w:multiLevelType w:val="multilevel"/>
    <w:tmpl w:val="975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2"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5" w15:restartNumberingAfterBreak="0">
    <w:nsid w:val="7D23048B"/>
    <w:multiLevelType w:val="multilevel"/>
    <w:tmpl w:val="369EB3BA"/>
    <w:lvl w:ilvl="0">
      <w:start w:val="1"/>
      <w:numFmt w:val="decimal"/>
      <w:pStyle w:val="Question"/>
      <w:lvlText w:val="%1)"/>
      <w:lvlJc w:val="left"/>
      <w:pPr>
        <w:ind w:left="374"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5"/>
  </w:num>
  <w:num w:numId="2">
    <w:abstractNumId w:val="1"/>
  </w:num>
  <w:num w:numId="3">
    <w:abstractNumId w:val="4"/>
  </w:num>
  <w:num w:numId="4">
    <w:abstractNumId w:val="1"/>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5"/>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46FB7"/>
    <w:rsid w:val="00066234"/>
    <w:rsid w:val="000D495F"/>
    <w:rsid w:val="00177EEC"/>
    <w:rsid w:val="00184A31"/>
    <w:rsid w:val="00193B0B"/>
    <w:rsid w:val="001D6F1B"/>
    <w:rsid w:val="002518C5"/>
    <w:rsid w:val="00260AA1"/>
    <w:rsid w:val="00273A5A"/>
    <w:rsid w:val="002A497A"/>
    <w:rsid w:val="002A71AF"/>
    <w:rsid w:val="002B48E9"/>
    <w:rsid w:val="002C44AF"/>
    <w:rsid w:val="002D3AEF"/>
    <w:rsid w:val="002D515A"/>
    <w:rsid w:val="00311645"/>
    <w:rsid w:val="003121DC"/>
    <w:rsid w:val="0031535B"/>
    <w:rsid w:val="00325561"/>
    <w:rsid w:val="00326E06"/>
    <w:rsid w:val="00331C76"/>
    <w:rsid w:val="00335799"/>
    <w:rsid w:val="0034389D"/>
    <w:rsid w:val="0037569A"/>
    <w:rsid w:val="003844D0"/>
    <w:rsid w:val="00394503"/>
    <w:rsid w:val="003A455C"/>
    <w:rsid w:val="003D48C4"/>
    <w:rsid w:val="003F209A"/>
    <w:rsid w:val="0041421D"/>
    <w:rsid w:val="00492057"/>
    <w:rsid w:val="004C40F0"/>
    <w:rsid w:val="004C7A95"/>
    <w:rsid w:val="004C7DFF"/>
    <w:rsid w:val="004F0039"/>
    <w:rsid w:val="004F21A5"/>
    <w:rsid w:val="004F680B"/>
    <w:rsid w:val="00507A21"/>
    <w:rsid w:val="0054483B"/>
    <w:rsid w:val="00566332"/>
    <w:rsid w:val="005700BB"/>
    <w:rsid w:val="00586F53"/>
    <w:rsid w:val="006060AD"/>
    <w:rsid w:val="00650AC1"/>
    <w:rsid w:val="00667039"/>
    <w:rsid w:val="006A09A7"/>
    <w:rsid w:val="006E2D0D"/>
    <w:rsid w:val="006E5161"/>
    <w:rsid w:val="00702D05"/>
    <w:rsid w:val="00724232"/>
    <w:rsid w:val="00750EED"/>
    <w:rsid w:val="007919C6"/>
    <w:rsid w:val="00791AEE"/>
    <w:rsid w:val="007C2FA4"/>
    <w:rsid w:val="007C647B"/>
    <w:rsid w:val="007D4221"/>
    <w:rsid w:val="007E2C5B"/>
    <w:rsid w:val="007F571B"/>
    <w:rsid w:val="0083126E"/>
    <w:rsid w:val="00837212"/>
    <w:rsid w:val="0086729B"/>
    <w:rsid w:val="00880CBD"/>
    <w:rsid w:val="008944F7"/>
    <w:rsid w:val="008D38BF"/>
    <w:rsid w:val="008D586C"/>
    <w:rsid w:val="009631FB"/>
    <w:rsid w:val="009B1054"/>
    <w:rsid w:val="009B1480"/>
    <w:rsid w:val="00A16951"/>
    <w:rsid w:val="00A361AB"/>
    <w:rsid w:val="00A3636B"/>
    <w:rsid w:val="00A60E10"/>
    <w:rsid w:val="00A70416"/>
    <w:rsid w:val="00AB5ED8"/>
    <w:rsid w:val="00AB6125"/>
    <w:rsid w:val="00AB7CF9"/>
    <w:rsid w:val="00AF0A71"/>
    <w:rsid w:val="00AF7E23"/>
    <w:rsid w:val="00B4262A"/>
    <w:rsid w:val="00B76802"/>
    <w:rsid w:val="00B85B2F"/>
    <w:rsid w:val="00B95FE2"/>
    <w:rsid w:val="00BB0577"/>
    <w:rsid w:val="00BC18AB"/>
    <w:rsid w:val="00BD52F3"/>
    <w:rsid w:val="00BE0528"/>
    <w:rsid w:val="00C03038"/>
    <w:rsid w:val="00C048B0"/>
    <w:rsid w:val="00C34ACB"/>
    <w:rsid w:val="00CE1286"/>
    <w:rsid w:val="00D14821"/>
    <w:rsid w:val="00D40DDC"/>
    <w:rsid w:val="00D44DEE"/>
    <w:rsid w:val="00DA0CF7"/>
    <w:rsid w:val="00DC6D74"/>
    <w:rsid w:val="00DC7D7E"/>
    <w:rsid w:val="00DE2808"/>
    <w:rsid w:val="00DE60C9"/>
    <w:rsid w:val="00E25FB3"/>
    <w:rsid w:val="00E707CF"/>
    <w:rsid w:val="00E873F6"/>
    <w:rsid w:val="00E87EBC"/>
    <w:rsid w:val="00ED2E41"/>
    <w:rsid w:val="00EE1B03"/>
    <w:rsid w:val="00EE660B"/>
    <w:rsid w:val="00EF5829"/>
    <w:rsid w:val="00F17C29"/>
    <w:rsid w:val="00F26ED7"/>
    <w:rsid w:val="00F536F0"/>
    <w:rsid w:val="00FB2730"/>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A1DBDB-5B94-4711-9D89-AECBE836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680B"/>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paragraph" w:styleId="berschrift4">
    <w:name w:val="heading 4"/>
    <w:basedOn w:val="Standard"/>
    <w:next w:val="Standard"/>
    <w:link w:val="berschrift4Zchn"/>
    <w:uiPriority w:val="9"/>
    <w:semiHidden/>
    <w:unhideWhenUsed/>
    <w:qFormat/>
    <w:rsid w:val="004920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ind w:left="518"/>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492057"/>
    <w:rPr>
      <w:rFonts w:asciiTheme="majorHAnsi" w:eastAsiaTheme="majorEastAsia" w:hAnsiTheme="majorHAnsi" w:cstheme="majorBidi"/>
      <w:i/>
      <w:iCs/>
      <w:color w:val="365F91" w:themeColor="accent1" w:themeShade="BF"/>
    </w:rPr>
  </w:style>
  <w:style w:type="paragraph" w:styleId="StandardWeb">
    <w:name w:val="Normal (Web)"/>
    <w:basedOn w:val="Standard"/>
    <w:uiPriority w:val="99"/>
    <w:semiHidden/>
    <w:unhideWhenUsed/>
    <w:rsid w:val="00193B0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UnresolvedMention">
    <w:name w:val="Unresolved Mention"/>
    <w:basedOn w:val="Absatz-Standardschriftart"/>
    <w:uiPriority w:val="99"/>
    <w:semiHidden/>
    <w:unhideWhenUsed/>
    <w:rsid w:val="00193B0B"/>
    <w:rPr>
      <w:color w:val="808080"/>
      <w:shd w:val="clear" w:color="auto" w:fill="E6E6E6"/>
    </w:rPr>
  </w:style>
  <w:style w:type="character" w:styleId="Hervorhebung">
    <w:name w:val="Emphasis"/>
    <w:basedOn w:val="Absatz-Standardschriftart"/>
    <w:uiPriority w:val="20"/>
    <w:qFormat/>
    <w:rsid w:val="002D515A"/>
    <w:rPr>
      <w:i/>
      <w:iCs/>
    </w:rPr>
  </w:style>
  <w:style w:type="character" w:customStyle="1" w:styleId="highlight">
    <w:name w:val="highlight"/>
    <w:basedOn w:val="Absatz-Standardschriftart"/>
    <w:rsid w:val="005700BB"/>
  </w:style>
  <w:style w:type="character" w:customStyle="1" w:styleId="additionalfields">
    <w:name w:val="additionalfields"/>
    <w:basedOn w:val="Absatz-Standardschriftart"/>
    <w:rsid w:val="00570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03111">
      <w:bodyDiv w:val="1"/>
      <w:marLeft w:val="0"/>
      <w:marRight w:val="0"/>
      <w:marTop w:val="0"/>
      <w:marBottom w:val="0"/>
      <w:divBdr>
        <w:top w:val="none" w:sz="0" w:space="0" w:color="auto"/>
        <w:left w:val="none" w:sz="0" w:space="0" w:color="auto"/>
        <w:bottom w:val="none" w:sz="0" w:space="0" w:color="auto"/>
        <w:right w:val="none" w:sz="0" w:space="0" w:color="auto"/>
      </w:divBdr>
    </w:div>
    <w:div w:id="1007903962">
      <w:bodyDiv w:val="1"/>
      <w:marLeft w:val="0"/>
      <w:marRight w:val="0"/>
      <w:marTop w:val="0"/>
      <w:marBottom w:val="0"/>
      <w:divBdr>
        <w:top w:val="none" w:sz="0" w:space="0" w:color="auto"/>
        <w:left w:val="none" w:sz="0" w:space="0" w:color="auto"/>
        <w:bottom w:val="none" w:sz="0" w:space="0" w:color="auto"/>
        <w:right w:val="none" w:sz="0" w:space="0" w:color="auto"/>
      </w:divBdr>
      <w:divsChild>
        <w:div w:id="969894419">
          <w:marLeft w:val="0"/>
          <w:marRight w:val="0"/>
          <w:marTop w:val="0"/>
          <w:marBottom w:val="0"/>
          <w:divBdr>
            <w:top w:val="none" w:sz="0" w:space="0" w:color="auto"/>
            <w:left w:val="none" w:sz="0" w:space="0" w:color="auto"/>
            <w:bottom w:val="none" w:sz="0" w:space="0" w:color="auto"/>
            <w:right w:val="none" w:sz="0" w:space="0" w:color="auto"/>
          </w:divBdr>
        </w:div>
        <w:div w:id="5715823">
          <w:marLeft w:val="0"/>
          <w:marRight w:val="0"/>
          <w:marTop w:val="30"/>
          <w:marBottom w:val="0"/>
          <w:divBdr>
            <w:top w:val="none" w:sz="0" w:space="0" w:color="auto"/>
            <w:left w:val="none" w:sz="0" w:space="0" w:color="auto"/>
            <w:bottom w:val="none" w:sz="0" w:space="0" w:color="auto"/>
            <w:right w:val="none" w:sz="0" w:space="0" w:color="auto"/>
          </w:divBdr>
        </w:div>
      </w:divsChild>
    </w:div>
    <w:div w:id="1105689466">
      <w:bodyDiv w:val="1"/>
      <w:marLeft w:val="0"/>
      <w:marRight w:val="0"/>
      <w:marTop w:val="0"/>
      <w:marBottom w:val="0"/>
      <w:divBdr>
        <w:top w:val="none" w:sz="0" w:space="0" w:color="auto"/>
        <w:left w:val="none" w:sz="0" w:space="0" w:color="auto"/>
        <w:bottom w:val="none" w:sz="0" w:space="0" w:color="auto"/>
        <w:right w:val="none" w:sz="0" w:space="0" w:color="auto"/>
      </w:divBdr>
    </w:div>
    <w:div w:id="1641303763">
      <w:bodyDiv w:val="1"/>
      <w:marLeft w:val="0"/>
      <w:marRight w:val="0"/>
      <w:marTop w:val="0"/>
      <w:marBottom w:val="0"/>
      <w:divBdr>
        <w:top w:val="none" w:sz="0" w:space="0" w:color="auto"/>
        <w:left w:val="none" w:sz="0" w:space="0" w:color="auto"/>
        <w:bottom w:val="none" w:sz="0" w:space="0" w:color="auto"/>
        <w:right w:val="none" w:sz="0" w:space="0" w:color="auto"/>
      </w:divBdr>
    </w:div>
    <w:div w:id="17578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katalogi.bn.org.pl/iii/encore/record/C__Rb1423107__SBiblioteka%20Narodowa%20w%20Warszawie%20%3A%20tradycja%20i%20wsp%C3%B3%C5%82czesno%C5%9B%C4%87%20__P0%2C4__Orightresult__U__X3?lang=pol&amp;suite=cobalt" TargetMode="External"/><Relationship Id="rId3" Type="http://schemas.openxmlformats.org/officeDocument/2006/relationships/styles" Target="styles.xml"/><Relationship Id="rId21" Type="http://schemas.openxmlformats.org/officeDocument/2006/relationships/hyperlink" Target="https://commons.wikimedia.org/wiki/File:BN_Sala_im._Stefana_Dembego_prezentacja_ekumenicznego_Pi%C4%99cioksi%C4%99gu_2014-04-27.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katalogi.bn.org.pl/iii/encore/record/C__Rx1601248__SBiblioteka%20Narodowa%20w%20Warszawie%20%3A%20tradycja%20i%20wsp%C3%B3%C5%82czesno%C5%9B%C4%87%20__Orightresult__U__X4?lang=pol&amp;suite=cobalt" TargetMode="External"/><Relationship Id="rId2" Type="http://schemas.openxmlformats.org/officeDocument/2006/relationships/numbering" Target="numbering.xml"/><Relationship Id="rId16" Type="http://schemas.openxmlformats.org/officeDocument/2006/relationships/hyperlink" Target="http://www.bn.org.pl/dla-czytelnikow/czytelnie" TargetMode="Externa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ational_Library_of_Poland" TargetMode="External"/><Relationship Id="rId24" Type="http://schemas.openxmlformats.org/officeDocument/2006/relationships/hyperlink" Target="http://katalogi.bn.org.pl/iii/encore/record/C__Rb4951882__SPalace%20of%20the%20Commonwealth%3A%20a%20gem%20of%20architecture__Orightresult__U__X2?lang=pol&amp;suite=cobal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National_Library_of_Poland" TargetMode="External"/><Relationship Id="rId23" Type="http://schemas.openxmlformats.org/officeDocument/2006/relationships/hyperlink" Target="http://katalogi.bn.org.pl/iii/encore/record/C__Rb5952265__Spolish%20libraries__P0%2C3__Orightresult__U__X6?lang=pol&amp;suite=cobalt"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5.jpeg"/><Relationship Id="rId22" Type="http://schemas.openxmlformats.org/officeDocument/2006/relationships/hyperlink" Target="http://www.bn.org.pl/en/about-us/history/" TargetMode="External"/><Relationship Id="rId27" Type="http://schemas.openxmlformats.org/officeDocument/2006/relationships/image" Target="media/image1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0D68A4"/>
    <w:rsid w:val="0029361A"/>
    <w:rsid w:val="003D3C58"/>
    <w:rsid w:val="00460C40"/>
    <w:rsid w:val="00764039"/>
    <w:rsid w:val="008D0E3B"/>
    <w:rsid w:val="00AD3B1A"/>
    <w:rsid w:val="00BB6120"/>
    <w:rsid w:val="00CD2C37"/>
    <w:rsid w:val="00D25B5E"/>
    <w:rsid w:val="00EE4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3C586-95D8-4643-9F64-CF0CB99C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12</Pages>
  <Words>2108</Words>
  <Characters>13282</Characters>
  <Application>Microsoft Office Word</Application>
  <DocSecurity>0</DocSecurity>
  <Lines>110</Lines>
  <Paragraphs>30</Paragraphs>
  <ScaleCrop>false</ScaleCrop>
  <HeadingPairs>
    <vt:vector size="6" baseType="variant">
      <vt:variant>
        <vt:lpstr>Titel</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3</cp:revision>
  <dcterms:created xsi:type="dcterms:W3CDTF">2019-01-22T14:45:00Z</dcterms:created>
  <dcterms:modified xsi:type="dcterms:W3CDTF">2019-01-24T12:13:00Z</dcterms:modified>
</cp:coreProperties>
</file>